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5B0AE7" w:rsidRDefault="00427BA7" w:rsidP="007951A0">
      <w:pPr>
        <w:jc w:val="center"/>
        <w:rPr>
          <w:color w:val="0070C0"/>
          <w:sz w:val="28"/>
          <w:szCs w:val="28"/>
        </w:rPr>
      </w:pPr>
      <w:r>
        <w:rPr>
          <w:color w:val="0070C0"/>
          <w:sz w:val="28"/>
          <w:szCs w:val="28"/>
        </w:rPr>
        <w:t>Week</w:t>
      </w:r>
      <w:r w:rsidR="002F6BE3">
        <w:rPr>
          <w:color w:val="0070C0"/>
          <w:sz w:val="28"/>
          <w:szCs w:val="28"/>
        </w:rPr>
        <w:t>s</w:t>
      </w:r>
      <w:r>
        <w:rPr>
          <w:color w:val="0070C0"/>
          <w:sz w:val="28"/>
          <w:szCs w:val="28"/>
        </w:rPr>
        <w:t xml:space="preserve"> of </w:t>
      </w:r>
      <w:r w:rsidR="00F960F1">
        <w:rPr>
          <w:color w:val="0070C0"/>
          <w:sz w:val="28"/>
          <w:szCs w:val="28"/>
        </w:rPr>
        <w:t>July 14</w:t>
      </w:r>
      <w:r w:rsidR="00F960F1" w:rsidRPr="00F960F1">
        <w:rPr>
          <w:color w:val="0070C0"/>
          <w:sz w:val="28"/>
          <w:szCs w:val="28"/>
          <w:vertAlign w:val="superscript"/>
        </w:rPr>
        <w:t>th</w:t>
      </w:r>
      <w:r w:rsidR="00F960F1">
        <w:rPr>
          <w:color w:val="0070C0"/>
          <w:sz w:val="28"/>
          <w:szCs w:val="28"/>
        </w:rPr>
        <w:t xml:space="preserve"> </w:t>
      </w:r>
      <w:r w:rsidR="00E619A5">
        <w:rPr>
          <w:color w:val="0070C0"/>
          <w:sz w:val="28"/>
          <w:szCs w:val="28"/>
        </w:rPr>
        <w:t>and Ju</w:t>
      </w:r>
      <w:r w:rsidR="00FA0893">
        <w:rPr>
          <w:color w:val="0070C0"/>
          <w:sz w:val="28"/>
          <w:szCs w:val="28"/>
        </w:rPr>
        <w:t xml:space="preserve">ly </w:t>
      </w:r>
      <w:r w:rsidR="00F960F1">
        <w:rPr>
          <w:color w:val="0070C0"/>
          <w:sz w:val="28"/>
          <w:szCs w:val="28"/>
        </w:rPr>
        <w:t>21st</w:t>
      </w:r>
    </w:p>
    <w:p w:rsidR="00047BF4" w:rsidRDefault="00047BF4" w:rsidP="00C96A0A">
      <w:pPr>
        <w:pStyle w:val="gdp"/>
        <w:spacing w:after="240" w:afterAutospacing="0" w:line="276" w:lineRule="auto"/>
        <w:rPr>
          <w:rFonts w:asciiTheme="minorHAnsi" w:hAnsiTheme="minorHAnsi"/>
          <w:b/>
          <w:sz w:val="28"/>
          <w:szCs w:val="28"/>
        </w:rPr>
      </w:pPr>
    </w:p>
    <w:p w:rsidR="00753816" w:rsidRDefault="00753816" w:rsidP="00C96A0A">
      <w:pPr>
        <w:pStyle w:val="gdp"/>
        <w:spacing w:after="240" w:afterAutospacing="0" w:line="276" w:lineRule="auto"/>
        <w:rPr>
          <w:rFonts w:asciiTheme="minorHAnsi" w:hAnsiTheme="minorHAnsi"/>
          <w:b/>
          <w:sz w:val="28"/>
          <w:szCs w:val="28"/>
        </w:rPr>
      </w:pPr>
      <w:r>
        <w:rPr>
          <w:rFonts w:asciiTheme="minorHAnsi" w:hAnsiTheme="minorHAnsi"/>
          <w:b/>
          <w:sz w:val="28"/>
          <w:szCs w:val="28"/>
        </w:rPr>
        <w:t>Courts Issue Conflicting Rulings on Health Care Law</w:t>
      </w:r>
    </w:p>
    <w:p w:rsidR="00753816" w:rsidRPr="00753816" w:rsidRDefault="00753816" w:rsidP="00753816">
      <w:pPr>
        <w:pStyle w:val="gdp"/>
        <w:spacing w:after="240" w:afterAutospacing="0" w:line="276" w:lineRule="auto"/>
        <w:rPr>
          <w:rFonts w:asciiTheme="minorHAnsi" w:hAnsiTheme="minorHAnsi"/>
        </w:rPr>
      </w:pPr>
      <w:r w:rsidRPr="00753816">
        <w:rPr>
          <w:rFonts w:asciiTheme="minorHAnsi" w:hAnsiTheme="minorHAnsi"/>
        </w:rPr>
        <w:t>From the New York Times</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Two federal appeals court panels issued conflicting rulings Tuesday on whether the government could subsidize health insurance premiums for people in three dozen states that use the federal insurance exchange. The decisions are the latest in a series of legal challenges to central components of President Obama’s health care law.</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The United States Court of Appeals for the Fourth Circuit, in Richmond, upheld the subsidies, saying that a rule issued by the Internal Revenue Service was “a permissible exercise of the agency’s discretion.”</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The ruling came within hours of a 2-to-1 ruling by a panel of the United States Court of Appeals for the District of Columbia Circuit, which said that the government could not subsidize insurance for people in states that use the federal exchange.</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That decision could cut potentially off financial assistance for more than 4.5 million people who were found eligible for subsidized insurance in the federal exchange, or marketplace.</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The law “does not authorize the Internal Revenue Service to provide tax credits for insurance purchased on federal exchanges,” said the ruling, by a three-judge panel in Washington. The law, it said, “plainly makes subsidies available only on exchanges established by states.”</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Under this ruling, many people could see their share of premiums increase sharply, making insurance unaffordable for them.</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The courts’ decisions are the not the last word, however, as other courts are weighing the same issue. And the Washington panel’s ruling could be reviewed by the full appeals court here.</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The White House rejected the ruling of the court here and anticipated that the Justice Department will ask that the entire appeals court to review it. Mr. Obama’s aides noted that two district courts have thrown out similar lawsuits and therefore argued that judicial opinions have been mixed at worst. Moreover, they said the ruling Tuesday seemed to fly in the face of common sense.</w:t>
      </w:r>
    </w:p>
    <w:p w:rsidR="00047BF4" w:rsidRPr="00047BF4" w:rsidRDefault="00753816" w:rsidP="00753816">
      <w:pPr>
        <w:spacing w:before="100" w:beforeAutospacing="1" w:after="100" w:afterAutospacing="1" w:line="276" w:lineRule="auto"/>
        <w:rPr>
          <w:rFonts w:eastAsia="Times New Roman" w:cs="Times New Roman"/>
          <w:sz w:val="24"/>
          <w:szCs w:val="24"/>
          <w:lang w:val="en"/>
        </w:rPr>
      </w:pPr>
      <w:r w:rsidRPr="00753816">
        <w:rPr>
          <w:rFonts w:eastAsia="Times New Roman" w:cs="Times New Roman"/>
          <w:sz w:val="24"/>
          <w:szCs w:val="24"/>
          <w:lang w:val="en"/>
        </w:rPr>
        <w:t xml:space="preserve"> </w:t>
      </w:r>
      <w:r w:rsidR="00047BF4" w:rsidRPr="00047BF4">
        <w:rPr>
          <w:rFonts w:eastAsia="Times New Roman" w:cs="Times New Roman"/>
          <w:sz w:val="24"/>
          <w:szCs w:val="24"/>
          <w:lang w:val="en"/>
        </w:rPr>
        <w:t>“You don’t need a fancy legal degree to understand that Congress intended for every eligible American to have access to tax credits that would lower their health care costs, regardless of whether it was state officials or federal officials who were running the marketplace,” said Josh Earnest, the White House press secretary. “I think that is a pretty clear intent of the congressional law.”</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Reacting to the ruling in Washington, a Justice Department spokeswoman, Emily Pierce, said: “We believe that this decision is incorrect, inconsistent with congressional intent, different from previous rulings and at odds with the goal of the law: to make health care affordable no matter where people live. The government will therefore immediately seek further review of the court’s decision.”</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“In the meantime,” Ms. Pierce said, “to be clear, people getting premium tax credits should know that nothing has changed. Tax credits remain available.”</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 xml:space="preserve">The majority opinion in the case filed here, </w:t>
      </w:r>
      <w:proofErr w:type="spellStart"/>
      <w:r w:rsidRPr="00047BF4">
        <w:rPr>
          <w:rFonts w:eastAsia="Times New Roman" w:cs="Times New Roman"/>
          <w:sz w:val="24"/>
          <w:szCs w:val="24"/>
          <w:lang w:val="en"/>
        </w:rPr>
        <w:t>Halbig</w:t>
      </w:r>
      <w:proofErr w:type="spellEnd"/>
      <w:r w:rsidRPr="00047BF4">
        <w:rPr>
          <w:rFonts w:eastAsia="Times New Roman" w:cs="Times New Roman"/>
          <w:sz w:val="24"/>
          <w:szCs w:val="24"/>
          <w:lang w:val="en"/>
        </w:rPr>
        <w:t xml:space="preserve"> v. Burwell, was written by Judge Thomas B. Griffith, with a concurring opinion by Judge A. Raymond Randolph, a senior circuit judge.</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Another member of that appeals court panel, Judge Harry T. Edwards, also a senior circuit judge, filed a dissenting opinion in which he described the lawsuit as an “attempt to gut” the health care law. The majority opinion, he said, “defies the will of Congress.”</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Judge Edwards said that the Obama administration’s reading of the law, considered in “the broader context of the statute as a whole,” was “permissible and reasonable, and, therefore, entitled to deference.”</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A similar approach was sounded later by the Fourth Circuit panel, which said, “We find that the applicable statutory language is ambiguous and subject to multiple interpretations.” The court said it would therefore give deference to the reading of the law by the Internal Revenue Service, which issued the rule allowing payment of subsidies for people in all states, regardless of whether the state had a federal or state exchange.</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The decision by the appeals court here is important because the federal exchange serves states with about two-thirds of the nation’s population. In federal and state exchanges, people may qualify for subsidies if they have incomes of up to $45,960 for individuals and up to $94,200 for a family of four.</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If it stands, the ruling by the District of Columbia court could undercut enforcement of the requirement for most Americans to have insurance. Without subsidies, many more consumers would go without insurance and could be exempted from the “individual mandate” because insurance would be unaffordable for them.</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The ruling also could undermine the requirement for larger employers to offer health coverage to their employees. That requirement is enforced through penalties imposed on employers if any of their employees receive subsidies to buy insurance on an exchange.</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The case is one of many legal challenges to the Affordable Care Act in the last few years. The Supreme Court upheld the law in 2012, but said the expansion of Medicaid was an option for states, not a requirement, and about half the states have declined to expand eligibility.</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The administration suffered a defeat in a recent struggle over access to contraceptives. The Supreme Court ruled on June 30 that family-owned for-profit corporations like Hobby Lobby Stores were not required to provide coverage of birth control to their employees if the companies objected on religious grounds.</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The health care law authorized subsidies specifically for insurance bought “through an exchange established by the state.”</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Obama administration officials said that an exchange established by the federal government was, in effect, established by a state because the secretary of health and human services was standing “in the shoes” of states when she established exchanges.</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When the health care law was adopted in 2010, Mr. Obama and Congressional Democrats assumed that states would set up their own exchanges. But many Republican governors and state legislators balked, and opposition to the law became a rallying cry for the party.</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The lawsuit in Washington was filed by several people, supported by conservative and libertarian organizations, in states that use the federal exchange: Tennessee, Texas, Virginia and West Virginia. They objected to being required to buy insurance, even with subsidies to help defray the cost.</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 xml:space="preserve">One of the plaintiffs, David </w:t>
      </w:r>
      <w:proofErr w:type="spellStart"/>
      <w:r w:rsidRPr="00047BF4">
        <w:rPr>
          <w:rFonts w:eastAsia="Times New Roman" w:cs="Times New Roman"/>
          <w:sz w:val="24"/>
          <w:szCs w:val="24"/>
          <w:lang w:val="en"/>
        </w:rPr>
        <w:t>Klemencic</w:t>
      </w:r>
      <w:proofErr w:type="spellEnd"/>
      <w:r w:rsidRPr="00047BF4">
        <w:rPr>
          <w:rFonts w:eastAsia="Times New Roman" w:cs="Times New Roman"/>
          <w:sz w:val="24"/>
          <w:szCs w:val="24"/>
          <w:lang w:val="en"/>
        </w:rPr>
        <w:t>, who has a retail carpet store in Ellenboro, W.Va., said: “If I have to start paying out for health insurance, it will put me out of business. As Americans, we should be able to make our own decisions in matters like this.”</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Similar lawsuits challenging subsidies under the Affordable Care Act are pending in other courts, which could reach different conclusions. In February, a federal district judge in Richmond, Va., upheld subsidies in the federal exchange. While plaintiffs’ interpretation of the law has “a certain common sense appeal,” the judge said, “</w:t>
      </w:r>
      <w:proofErr w:type="gramStart"/>
      <w:r w:rsidRPr="00047BF4">
        <w:rPr>
          <w:rFonts w:eastAsia="Times New Roman" w:cs="Times New Roman"/>
          <w:sz w:val="24"/>
          <w:szCs w:val="24"/>
          <w:lang w:val="en"/>
        </w:rPr>
        <w:t>there</w:t>
      </w:r>
      <w:proofErr w:type="gramEnd"/>
      <w:r w:rsidRPr="00047BF4">
        <w:rPr>
          <w:rFonts w:eastAsia="Times New Roman" w:cs="Times New Roman"/>
          <w:sz w:val="24"/>
          <w:szCs w:val="24"/>
          <w:lang w:val="en"/>
        </w:rPr>
        <w:t xml:space="preserve"> is no evidence in the legislative record” that Congress intended to make tax subsidies conditional on a state’s decision to create an exchange.</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 xml:space="preserve">Stuart F. </w:t>
      </w:r>
      <w:proofErr w:type="spellStart"/>
      <w:r w:rsidRPr="00047BF4">
        <w:rPr>
          <w:rFonts w:eastAsia="Times New Roman" w:cs="Times New Roman"/>
          <w:sz w:val="24"/>
          <w:szCs w:val="24"/>
          <w:lang w:val="en"/>
        </w:rPr>
        <w:t>Delery</w:t>
      </w:r>
      <w:proofErr w:type="spellEnd"/>
      <w:r w:rsidRPr="00047BF4">
        <w:rPr>
          <w:rFonts w:eastAsia="Times New Roman" w:cs="Times New Roman"/>
          <w:sz w:val="24"/>
          <w:szCs w:val="24"/>
          <w:lang w:val="en"/>
        </w:rPr>
        <w:t>, an assistant attorney general, told the appeals court here in March that Congress had intended for subsidies to be available nationwide to low- and moderate-income people, regardless of whether they obtained insurance on a federal or state exchange.</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Subsidies, in the form of tax credits, are a crucial element of the Affordable Care Act. Without them, insurance would be unaffordable to millions of Americans. The Congressional Budget Office estimates that subsidies this year will average $4,400 for each person who receives a subsidy.</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 xml:space="preserve">The plaintiffs said that Congress had confined the subsidies to state exchanges for a reason: It </w:t>
      </w:r>
      <w:proofErr w:type="gramStart"/>
      <w:r w:rsidRPr="00047BF4">
        <w:rPr>
          <w:rFonts w:eastAsia="Times New Roman" w:cs="Times New Roman"/>
          <w:sz w:val="24"/>
          <w:szCs w:val="24"/>
          <w:lang w:val="en"/>
        </w:rPr>
        <w:t>wanted</w:t>
      </w:r>
      <w:proofErr w:type="gramEnd"/>
      <w:r w:rsidRPr="00047BF4">
        <w:rPr>
          <w:rFonts w:eastAsia="Times New Roman" w:cs="Times New Roman"/>
          <w:sz w:val="24"/>
          <w:szCs w:val="24"/>
          <w:lang w:val="en"/>
        </w:rPr>
        <w:t xml:space="preserve"> to provide an incentive for states to establish and operate exchanges, rather than leaving the task to the federal government.</w:t>
      </w:r>
    </w:p>
    <w:p w:rsidR="00047BF4" w:rsidRP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Obama administration officials said that argument was absurd. The overriding purpose of the Affordable Care Act, they said, was to ensure access to health care for nearly all Americans, wherever they live.</w:t>
      </w:r>
    </w:p>
    <w:p w:rsidR="00047BF4" w:rsidRDefault="00047BF4" w:rsidP="00753816">
      <w:pPr>
        <w:spacing w:before="100" w:beforeAutospacing="1" w:after="100" w:afterAutospacing="1" w:line="276" w:lineRule="auto"/>
        <w:rPr>
          <w:rFonts w:eastAsia="Times New Roman" w:cs="Times New Roman"/>
          <w:sz w:val="24"/>
          <w:szCs w:val="24"/>
          <w:lang w:val="en"/>
        </w:rPr>
      </w:pPr>
      <w:r w:rsidRPr="00047BF4">
        <w:rPr>
          <w:rFonts w:eastAsia="Times New Roman" w:cs="Times New Roman"/>
          <w:sz w:val="24"/>
          <w:szCs w:val="24"/>
          <w:lang w:val="en"/>
        </w:rPr>
        <w:t>Of the eight million people who selected private health plans from October through mid-April, 5.4 million obtained coverage through the federal exchange, and most of them qualified for subsidies that reduce their premiums.</w:t>
      </w:r>
    </w:p>
    <w:p w:rsidR="00753816" w:rsidRPr="00047BF4" w:rsidRDefault="00753816" w:rsidP="00753816">
      <w:pPr>
        <w:spacing w:before="100" w:beforeAutospacing="1" w:after="100" w:afterAutospacing="1" w:line="276" w:lineRule="auto"/>
        <w:rPr>
          <w:rFonts w:eastAsia="Times New Roman" w:cs="Times New Roman"/>
          <w:sz w:val="24"/>
          <w:szCs w:val="24"/>
          <w:lang w:val="en"/>
        </w:rPr>
      </w:pPr>
      <w:r w:rsidRPr="00753816">
        <w:rPr>
          <w:rFonts w:eastAsia="Times New Roman" w:cs="Times New Roman"/>
          <w:sz w:val="24"/>
          <w:szCs w:val="24"/>
          <w:lang w:val="en"/>
        </w:rPr>
        <w:t>http://www.nytimes.com/2014/07/23/us/court-rules-against-obamacare-exchange-subsidies.html?hp&amp;action=click&amp;pgtype=Homepage&amp;version=LedeSum&amp;module=first-column-region&amp;region=top-news&amp;WT.nav=top-news</w:t>
      </w:r>
    </w:p>
    <w:p w:rsidR="00047BF4" w:rsidRPr="0028319C" w:rsidRDefault="00047BF4" w:rsidP="00047BF4">
      <w:pPr>
        <w:shd w:val="clear" w:color="auto" w:fill="FFFFFF"/>
        <w:spacing w:before="100" w:beforeAutospacing="1" w:after="100" w:afterAutospacing="1" w:line="360" w:lineRule="atLeast"/>
        <w:outlineLvl w:val="1"/>
        <w:rPr>
          <w:rFonts w:ascii="Calibri" w:eastAsia="Times New Roman" w:hAnsi="Calibri" w:cs="Helvetica"/>
          <w:b/>
          <w:bCs/>
          <w:color w:val="333333"/>
          <w:kern w:val="36"/>
          <w:sz w:val="28"/>
          <w:szCs w:val="28"/>
        </w:rPr>
      </w:pPr>
      <w:r w:rsidRPr="0028319C">
        <w:rPr>
          <w:rFonts w:ascii="Calibri" w:eastAsia="Times New Roman" w:hAnsi="Calibri" w:cs="Helvetica"/>
          <w:b/>
          <w:bCs/>
          <w:color w:val="333333"/>
          <w:kern w:val="36"/>
          <w:sz w:val="28"/>
          <w:szCs w:val="28"/>
        </w:rPr>
        <w:t>Major New Blow to Health Care Law</w:t>
      </w:r>
    </w:p>
    <w:p w:rsidR="00047BF4" w:rsidRPr="0028319C" w:rsidRDefault="00047BF4" w:rsidP="00047BF4">
      <w:pPr>
        <w:shd w:val="clear" w:color="auto" w:fill="FFFFFF"/>
        <w:spacing w:before="100" w:beforeAutospacing="1" w:after="100" w:afterAutospacing="1" w:line="360" w:lineRule="atLeast"/>
        <w:outlineLvl w:val="1"/>
        <w:rPr>
          <w:rFonts w:eastAsia="Times New Roman" w:cs="Helvetica"/>
          <w:bCs/>
          <w:color w:val="333333"/>
          <w:kern w:val="36"/>
          <w:sz w:val="24"/>
          <w:szCs w:val="24"/>
        </w:rPr>
      </w:pPr>
      <w:r w:rsidRPr="0028319C">
        <w:rPr>
          <w:rFonts w:eastAsia="Times New Roman" w:cs="Helvetica"/>
          <w:bCs/>
          <w:color w:val="333333"/>
          <w:kern w:val="36"/>
          <w:sz w:val="24"/>
          <w:szCs w:val="24"/>
        </w:rPr>
        <w:t xml:space="preserve">From </w:t>
      </w:r>
      <w:proofErr w:type="spellStart"/>
      <w:r w:rsidRPr="0028319C">
        <w:rPr>
          <w:rFonts w:eastAsia="Times New Roman" w:cs="Helvetica"/>
          <w:bCs/>
          <w:color w:val="333333"/>
          <w:kern w:val="36"/>
          <w:sz w:val="24"/>
          <w:szCs w:val="24"/>
        </w:rPr>
        <w:t>Scotusblog</w:t>
      </w:r>
      <w:proofErr w:type="spellEnd"/>
    </w:p>
    <w:p w:rsidR="00047BF4" w:rsidRPr="0028319C" w:rsidRDefault="00047BF4" w:rsidP="00047BF4">
      <w:pPr>
        <w:shd w:val="clear" w:color="auto" w:fill="FFFFFF"/>
        <w:spacing w:after="0" w:line="276" w:lineRule="auto"/>
        <w:rPr>
          <w:rFonts w:eastAsia="Times New Roman" w:cs="Helvetica"/>
          <w:vanish/>
          <w:color w:val="333333"/>
          <w:sz w:val="24"/>
          <w:szCs w:val="24"/>
        </w:rPr>
      </w:pPr>
      <w:r w:rsidRPr="0028319C">
        <w:rPr>
          <w:rFonts w:eastAsia="Times New Roman" w:cs="Helvetica"/>
          <w:vanish/>
          <w:color w:val="333333"/>
          <w:sz w:val="24"/>
          <w:szCs w:val="24"/>
        </w:rPr>
        <w:t>Posted Tue, July 22nd, 2014 11:15 am by Lyle Denniston</w:t>
      </w:r>
    </w:p>
    <w:p w:rsidR="00047BF4" w:rsidRPr="0028319C" w:rsidRDefault="00047BF4" w:rsidP="00047BF4">
      <w:pPr>
        <w:shd w:val="clear" w:color="auto" w:fill="FFFFFF"/>
        <w:spacing w:after="240" w:line="276" w:lineRule="auto"/>
        <w:rPr>
          <w:rFonts w:eastAsia="Times New Roman" w:cs="Helvetica"/>
          <w:color w:val="333333"/>
          <w:sz w:val="24"/>
          <w:szCs w:val="24"/>
        </w:rPr>
      </w:pPr>
      <w:r w:rsidRPr="0028319C">
        <w:rPr>
          <w:rFonts w:eastAsia="Times New Roman" w:cs="Helvetica"/>
          <w:color w:val="333333"/>
          <w:sz w:val="24"/>
          <w:szCs w:val="24"/>
        </w:rPr>
        <w:t xml:space="preserve">In a potentially crippling blow to the new federal health care law, a federal appeals court ruled on Tuesday that the government may not provide subsidies to encourage people to buy health insurance on the new marketplaces run by the federal government.  The U.S. Court of Appeals for the District of Columbia Circuit, in a two-to-one decision, ruled that those subsidies are only available on “exchanges” run by state governments.  The two opinions in the ruling and the dissenting opinion are </w:t>
      </w:r>
      <w:hyperlink r:id="rId7" w:history="1">
        <w:r w:rsidRPr="0028319C">
          <w:rPr>
            <w:rFonts w:eastAsia="Times New Roman" w:cs="Helvetica"/>
            <w:color w:val="006699"/>
            <w:sz w:val="24"/>
            <w:szCs w:val="24"/>
            <w:u w:val="single"/>
          </w:rPr>
          <w:t>here</w:t>
        </w:r>
      </w:hyperlink>
      <w:r w:rsidRPr="0028319C">
        <w:rPr>
          <w:rFonts w:eastAsia="Times New Roman" w:cs="Helvetica"/>
          <w:color w:val="333333"/>
          <w:sz w:val="24"/>
          <w:szCs w:val="24"/>
        </w:rPr>
        <w:t>.</w:t>
      </w:r>
    </w:p>
    <w:p w:rsidR="00047BF4" w:rsidRPr="0028319C" w:rsidRDefault="00047BF4" w:rsidP="00047BF4">
      <w:pPr>
        <w:shd w:val="clear" w:color="auto" w:fill="FFFFFF"/>
        <w:spacing w:after="240" w:line="276" w:lineRule="auto"/>
        <w:rPr>
          <w:rFonts w:eastAsia="Times New Roman" w:cs="Helvetica"/>
          <w:color w:val="333333"/>
          <w:sz w:val="24"/>
          <w:szCs w:val="24"/>
        </w:rPr>
      </w:pPr>
      <w:r w:rsidRPr="0028319C">
        <w:rPr>
          <w:rFonts w:eastAsia="Times New Roman" w:cs="Helvetica"/>
          <w:color w:val="333333"/>
          <w:sz w:val="24"/>
          <w:szCs w:val="24"/>
        </w:rPr>
        <w:t>As of now, only fourteen states and Washington, D.C., operate those insurance marketplaces, and the federal government has stepped in to provide the same facility in the other thirty-six states.  Under the new decision, striking down a two-year-old government regulation, subsidies will be confined to the state-run exchanges.</w:t>
      </w:r>
    </w:p>
    <w:p w:rsidR="00047BF4" w:rsidRPr="0028319C" w:rsidRDefault="00047BF4" w:rsidP="00047BF4">
      <w:pPr>
        <w:shd w:val="clear" w:color="auto" w:fill="FFFFFF"/>
        <w:spacing w:after="240" w:line="276" w:lineRule="auto"/>
        <w:rPr>
          <w:rFonts w:eastAsia="Times New Roman" w:cs="Helvetica"/>
          <w:color w:val="333333"/>
          <w:sz w:val="24"/>
          <w:szCs w:val="24"/>
        </w:rPr>
      </w:pPr>
      <w:r w:rsidRPr="0028319C">
        <w:rPr>
          <w:rFonts w:eastAsia="Times New Roman" w:cs="Helvetica"/>
          <w:color w:val="333333"/>
          <w:sz w:val="24"/>
          <w:szCs w:val="24"/>
        </w:rPr>
        <w:t>Conceding that the ruling will sharply reduce the number of uninsured individuals who will be able to gain coverage under the Affordable Care Act, the D.C. Circuit majority held that the plain language of the Act is that the subsidies — in the form of tax credits to those with limited incomes — were to be available only on marketplaces “established by the state.”</w:t>
      </w:r>
    </w:p>
    <w:p w:rsidR="00047BF4" w:rsidRPr="0028319C" w:rsidRDefault="00047BF4" w:rsidP="00047BF4">
      <w:pPr>
        <w:shd w:val="clear" w:color="auto" w:fill="FFFFFF"/>
        <w:spacing w:after="240" w:line="276" w:lineRule="auto"/>
        <w:rPr>
          <w:rFonts w:eastAsia="Times New Roman" w:cs="Helvetica"/>
          <w:color w:val="333333"/>
          <w:sz w:val="24"/>
          <w:szCs w:val="24"/>
        </w:rPr>
      </w:pPr>
      <w:r w:rsidRPr="0028319C">
        <w:rPr>
          <w:rFonts w:eastAsia="Times New Roman" w:cs="Helvetica"/>
          <w:color w:val="333333"/>
          <w:sz w:val="24"/>
          <w:szCs w:val="24"/>
        </w:rPr>
        <w:t>The insurance exchanges are central to the main goal of the new law — that is, making sure that millions of people now without health insurance are able to get it.  The subsidy scheme at issue in the new decision affects two of the main parts of the new coverage-assuring law:  the individual mandate, requiring individuals to obtain such coverage or else pay a penalty, and the employer mandate, requiring companies with at least fifty employees to assure that they have minimum coverage.</w:t>
      </w:r>
    </w:p>
    <w:p w:rsidR="00047BF4" w:rsidRPr="0028319C" w:rsidRDefault="00047BF4" w:rsidP="00047BF4">
      <w:pPr>
        <w:shd w:val="clear" w:color="auto" w:fill="FFFFFF"/>
        <w:spacing w:after="240" w:line="276" w:lineRule="auto"/>
        <w:rPr>
          <w:rFonts w:eastAsia="Times New Roman" w:cs="Helvetica"/>
          <w:color w:val="333333"/>
          <w:sz w:val="24"/>
          <w:szCs w:val="24"/>
        </w:rPr>
      </w:pPr>
      <w:r w:rsidRPr="0028319C">
        <w:rPr>
          <w:rFonts w:eastAsia="Times New Roman" w:cs="Helvetica"/>
          <w:color w:val="333333"/>
          <w:sz w:val="24"/>
          <w:szCs w:val="24"/>
        </w:rPr>
        <w:t>The D.C. Circuit ruled on the subsidy issue in a case pursued by a West Virginia man who does not want to obtain health insurance but would have to pay a penalty if he did not do so.  West Virginia is one of the states that has declined to set up an exchange, so people in that state must go to a federally run marketplace instead.</w:t>
      </w:r>
    </w:p>
    <w:p w:rsidR="00047BF4" w:rsidRPr="0028319C" w:rsidRDefault="00047BF4" w:rsidP="00047BF4">
      <w:pPr>
        <w:shd w:val="clear" w:color="auto" w:fill="FFFFFF"/>
        <w:spacing w:after="240" w:line="276" w:lineRule="auto"/>
        <w:rPr>
          <w:rFonts w:eastAsia="Times New Roman" w:cs="Helvetica"/>
          <w:color w:val="333333"/>
          <w:sz w:val="24"/>
          <w:szCs w:val="24"/>
        </w:rPr>
      </w:pPr>
      <w:r w:rsidRPr="0028319C">
        <w:rPr>
          <w:rFonts w:eastAsia="Times New Roman" w:cs="Helvetica"/>
          <w:color w:val="333333"/>
          <w:sz w:val="24"/>
          <w:szCs w:val="24"/>
        </w:rPr>
        <w:t>It would appear that the D.C. Circuit ruling, if it withstands a likely challenge by the federal government, would go far toward making the exchange system far less successful in expanding coverage than the government had hoped, and intended.  Congress would have the power to fix the problem, but there is almost no chance that the Republican-controlled House would go along with any measure seeking to salvage the ACA or make it more effective.  In fact, the House has voted more than four dozen times to repeal the entire law.</w:t>
      </w:r>
    </w:p>
    <w:p w:rsidR="00047BF4" w:rsidRPr="0028319C" w:rsidRDefault="00047BF4" w:rsidP="00047BF4">
      <w:pPr>
        <w:shd w:val="clear" w:color="auto" w:fill="FFFFFF"/>
        <w:spacing w:after="240" w:line="276" w:lineRule="auto"/>
        <w:rPr>
          <w:rFonts w:eastAsia="Times New Roman" w:cs="Helvetica"/>
          <w:color w:val="333333"/>
          <w:sz w:val="24"/>
          <w:szCs w:val="24"/>
        </w:rPr>
      </w:pPr>
      <w:r w:rsidRPr="0028319C">
        <w:rPr>
          <w:rFonts w:eastAsia="Times New Roman" w:cs="Helvetica"/>
          <w:color w:val="333333"/>
          <w:sz w:val="24"/>
          <w:szCs w:val="24"/>
        </w:rPr>
        <w:t>“The government urges us, in effect, to strike . . . the phrase ‘established by the state,’ on the ground that giving force to its plain meaning renders other provisions of the Act absurd,” the Circuit Court majority said. “But we find that the government has failed to make the extraordinary showing required for such judicial rewriting of an act of Congress.  Nothing about the imperative to read [the exchange provision] in harmony with the rest of the ACA requires interpreting ‘established by the state’ to mean anything other than what it plainly says.”</w:t>
      </w:r>
    </w:p>
    <w:p w:rsidR="00047BF4" w:rsidRPr="0028319C" w:rsidRDefault="00047BF4" w:rsidP="00047BF4">
      <w:pPr>
        <w:shd w:val="clear" w:color="auto" w:fill="FFFFFF"/>
        <w:spacing w:after="240" w:line="276" w:lineRule="auto"/>
        <w:rPr>
          <w:rFonts w:eastAsia="Times New Roman" w:cs="Helvetica"/>
          <w:color w:val="333333"/>
          <w:sz w:val="24"/>
          <w:szCs w:val="24"/>
        </w:rPr>
      </w:pPr>
      <w:r w:rsidRPr="0028319C">
        <w:rPr>
          <w:rFonts w:eastAsia="Times New Roman" w:cs="Helvetica"/>
          <w:color w:val="333333"/>
          <w:sz w:val="24"/>
          <w:szCs w:val="24"/>
        </w:rPr>
        <w:t>Conceding that the stakes in that case were high, affecting millions of individuals now receiving subsidies through the federally run exchanges, the majority said that “high as those stakes are, the principle of legislative supremacy that guides us is higher still.”</w:t>
      </w:r>
    </w:p>
    <w:p w:rsidR="00047BF4" w:rsidRPr="0028319C" w:rsidRDefault="00047BF4" w:rsidP="00047BF4">
      <w:pPr>
        <w:shd w:val="clear" w:color="auto" w:fill="FFFFFF"/>
        <w:spacing w:after="240" w:line="276" w:lineRule="auto"/>
        <w:rPr>
          <w:rFonts w:eastAsia="Times New Roman" w:cs="Helvetica"/>
          <w:color w:val="333333"/>
          <w:sz w:val="24"/>
          <w:szCs w:val="24"/>
        </w:rPr>
      </w:pPr>
      <w:r w:rsidRPr="0028319C">
        <w:rPr>
          <w:rFonts w:eastAsia="Times New Roman" w:cs="Helvetica"/>
          <w:color w:val="333333"/>
          <w:sz w:val="24"/>
          <w:szCs w:val="24"/>
        </w:rPr>
        <w:t>Circuit Judge Thomas P. Griffith wrote the court’s main opinion.  Senior Circuit Judge A. Raymond Randolph wrote a one-page concurring opinion, but noted that he joined the Griffith opinion in full.</w:t>
      </w:r>
    </w:p>
    <w:p w:rsidR="00047BF4" w:rsidRPr="0028319C" w:rsidRDefault="00047BF4" w:rsidP="00047BF4">
      <w:pPr>
        <w:shd w:val="clear" w:color="auto" w:fill="FFFFFF"/>
        <w:spacing w:after="240" w:line="276" w:lineRule="auto"/>
        <w:rPr>
          <w:rFonts w:eastAsia="Times New Roman" w:cs="Helvetica"/>
          <w:color w:val="333333"/>
          <w:sz w:val="24"/>
          <w:szCs w:val="24"/>
        </w:rPr>
      </w:pPr>
      <w:r w:rsidRPr="0028319C">
        <w:rPr>
          <w:rFonts w:eastAsia="Times New Roman" w:cs="Helvetica"/>
          <w:color w:val="333333"/>
          <w:sz w:val="24"/>
          <w:szCs w:val="24"/>
        </w:rPr>
        <w:t>Circuit Judge Harry T. Edwards wrote a lengthy dissenting opinion, commenting that the aim of the challengers in the case was “to gut” the health care law.  His main argument was that the language of the law dealing with the subsidy issue was ambiguous, and that the majority “strains fruitlessly to show plain meaning where there is none to be found.”</w:t>
      </w:r>
    </w:p>
    <w:p w:rsidR="00047BF4" w:rsidRPr="0028319C" w:rsidRDefault="00047BF4" w:rsidP="00047BF4">
      <w:pPr>
        <w:shd w:val="clear" w:color="auto" w:fill="FFFFFF"/>
        <w:spacing w:line="276" w:lineRule="auto"/>
        <w:rPr>
          <w:rFonts w:eastAsia="Times New Roman" w:cs="Helvetica"/>
          <w:color w:val="333333"/>
          <w:sz w:val="24"/>
          <w:szCs w:val="24"/>
        </w:rPr>
      </w:pPr>
      <w:r w:rsidRPr="0028319C">
        <w:rPr>
          <w:rFonts w:eastAsia="Times New Roman" w:cs="Helvetica"/>
          <w:color w:val="333333"/>
          <w:sz w:val="24"/>
          <w:szCs w:val="24"/>
        </w:rPr>
        <w:t>The Obama administration has the option of asking the en banc Circuit Court to reconsider the case, or of going directly to the Supreme Court.  If the government chooses the en banc alternative, it could have a more favorable reception: one of the judges in the panel majority would not be able, as a senior judge, to join in that review, and four new judges on the Circuit Court were put there by President Obama’s nominations and they would be free to take part.</w:t>
      </w:r>
    </w:p>
    <w:p w:rsidR="00047BF4" w:rsidRDefault="00047BF4" w:rsidP="00047BF4">
      <w:pPr>
        <w:shd w:val="clear" w:color="auto" w:fill="FFFFFF"/>
        <w:spacing w:line="276" w:lineRule="auto"/>
        <w:rPr>
          <w:rFonts w:eastAsia="Times New Roman" w:cs="Helvetica"/>
          <w:color w:val="333333"/>
          <w:sz w:val="24"/>
          <w:szCs w:val="24"/>
        </w:rPr>
      </w:pPr>
      <w:hyperlink r:id="rId8" w:history="1">
        <w:r w:rsidRPr="001E1012">
          <w:rPr>
            <w:rStyle w:val="Hyperlink"/>
            <w:rFonts w:eastAsia="Times New Roman" w:cs="Helvetica"/>
            <w:sz w:val="24"/>
            <w:szCs w:val="24"/>
          </w:rPr>
          <w:t>http://www.scotusblog.com/2014/07/major-new-blow-to-health-care-law/</w:t>
        </w:r>
      </w:hyperlink>
    </w:p>
    <w:p w:rsidR="00047BF4" w:rsidRDefault="00047BF4" w:rsidP="00047BF4">
      <w:pPr>
        <w:shd w:val="clear" w:color="auto" w:fill="FFFFFF"/>
        <w:spacing w:line="276" w:lineRule="auto"/>
        <w:rPr>
          <w:rFonts w:eastAsia="Times New Roman" w:cs="Helvetica"/>
          <w:color w:val="333333"/>
          <w:sz w:val="24"/>
          <w:szCs w:val="24"/>
        </w:rPr>
      </w:pPr>
    </w:p>
    <w:p w:rsidR="00047BF4" w:rsidRPr="00047BF4" w:rsidRDefault="00047BF4" w:rsidP="00047BF4">
      <w:pPr>
        <w:spacing w:after="240" w:line="390" w:lineRule="atLeast"/>
        <w:outlineLvl w:val="1"/>
        <w:rPr>
          <w:rFonts w:eastAsia="Times New Roman" w:cs="Arial"/>
          <w:b/>
          <w:color w:val="333333"/>
          <w:sz w:val="28"/>
          <w:szCs w:val="28"/>
          <w:lang w:val="en"/>
        </w:rPr>
      </w:pPr>
      <w:r w:rsidRPr="00047BF4">
        <w:rPr>
          <w:rFonts w:eastAsia="Times New Roman" w:cs="Arial"/>
          <w:b/>
          <w:color w:val="333333"/>
          <w:sz w:val="28"/>
          <w:szCs w:val="28"/>
          <w:lang w:val="en"/>
        </w:rPr>
        <w:t>White House:</w:t>
      </w:r>
      <w:r>
        <w:rPr>
          <w:rFonts w:eastAsia="Times New Roman" w:cs="Arial"/>
          <w:b/>
          <w:color w:val="333333"/>
          <w:sz w:val="28"/>
          <w:szCs w:val="28"/>
          <w:lang w:val="en"/>
        </w:rPr>
        <w:t xml:space="preserve">  Health Subsidies Not Halted b</w:t>
      </w:r>
      <w:r w:rsidRPr="00047BF4">
        <w:rPr>
          <w:rFonts w:eastAsia="Times New Roman" w:cs="Arial"/>
          <w:b/>
          <w:color w:val="333333"/>
          <w:sz w:val="28"/>
          <w:szCs w:val="28"/>
          <w:lang w:val="en"/>
        </w:rPr>
        <w:t>y Ruling</w:t>
      </w:r>
    </w:p>
    <w:p w:rsidR="00047BF4" w:rsidRPr="00047BF4" w:rsidRDefault="00047BF4" w:rsidP="00047BF4">
      <w:pPr>
        <w:spacing w:after="240" w:line="276" w:lineRule="auto"/>
        <w:outlineLvl w:val="1"/>
        <w:rPr>
          <w:rFonts w:eastAsia="Times New Roman" w:cs="Arial"/>
          <w:color w:val="333333"/>
          <w:sz w:val="24"/>
          <w:szCs w:val="24"/>
          <w:lang w:val="en"/>
        </w:rPr>
      </w:pPr>
      <w:r w:rsidRPr="00047BF4">
        <w:rPr>
          <w:rFonts w:eastAsia="Times New Roman" w:cs="Arial"/>
          <w:color w:val="333333"/>
          <w:sz w:val="24"/>
          <w:szCs w:val="24"/>
          <w:lang w:val="en"/>
        </w:rPr>
        <w:t>Associated Press</w:t>
      </w:r>
    </w:p>
    <w:p w:rsidR="00047BF4" w:rsidRPr="00047BF4" w:rsidRDefault="00047BF4" w:rsidP="00047BF4">
      <w:pPr>
        <w:shd w:val="clear" w:color="auto" w:fill="FFFFFF"/>
        <w:spacing w:after="0" w:line="276" w:lineRule="auto"/>
        <w:textAlignment w:val="baseline"/>
        <w:rPr>
          <w:rFonts w:eastAsia="Times New Roman" w:cs="Arial"/>
          <w:color w:val="363636"/>
          <w:sz w:val="24"/>
          <w:szCs w:val="24"/>
          <w:lang w:val="en"/>
        </w:rPr>
      </w:pPr>
      <w:r w:rsidRPr="00047BF4">
        <w:rPr>
          <w:rFonts w:eastAsia="Times New Roman" w:cs="Arial"/>
          <w:color w:val="363636"/>
          <w:sz w:val="24"/>
          <w:szCs w:val="24"/>
          <w:lang w:val="en"/>
        </w:rPr>
        <w:t>The White House says health subsidies under the Affordable Care Act will continue to flow for the time being despite a major setback delivered by a federal appeals court.</w:t>
      </w:r>
    </w:p>
    <w:p w:rsidR="00047BF4" w:rsidRPr="00047BF4" w:rsidRDefault="00047BF4" w:rsidP="00047BF4">
      <w:pPr>
        <w:shd w:val="clear" w:color="auto" w:fill="FFFFFF"/>
        <w:spacing w:after="0" w:line="276" w:lineRule="auto"/>
        <w:textAlignment w:val="baseline"/>
        <w:rPr>
          <w:rFonts w:eastAsia="Times New Roman" w:cs="Arial"/>
          <w:color w:val="363636"/>
          <w:sz w:val="24"/>
          <w:szCs w:val="24"/>
          <w:lang w:val="en"/>
        </w:rPr>
      </w:pPr>
    </w:p>
    <w:p w:rsidR="00047BF4" w:rsidRPr="00047BF4" w:rsidRDefault="00047BF4" w:rsidP="00047BF4">
      <w:pPr>
        <w:shd w:val="clear" w:color="auto" w:fill="FFFFFF"/>
        <w:spacing w:after="0" w:line="276" w:lineRule="auto"/>
        <w:textAlignment w:val="baseline"/>
        <w:rPr>
          <w:rFonts w:eastAsia="Times New Roman" w:cs="Arial"/>
          <w:color w:val="363636"/>
          <w:sz w:val="24"/>
          <w:szCs w:val="24"/>
          <w:lang w:val="en"/>
        </w:rPr>
      </w:pPr>
      <w:r w:rsidRPr="00047BF4">
        <w:rPr>
          <w:rFonts w:eastAsia="Times New Roman" w:cs="Arial"/>
          <w:color w:val="363636"/>
          <w:sz w:val="24"/>
          <w:szCs w:val="24"/>
          <w:lang w:val="en"/>
        </w:rPr>
        <w:t>The ruling potentially derails billions of dollars in subsidies for many low- and middle-income people who bought policies. But White House spokesman Josh Earnest says while the case works its way through the courts, it has "no practical impact" on tax credits. He said the White House is confident in Justice's legal case.</w:t>
      </w:r>
    </w:p>
    <w:p w:rsidR="00047BF4" w:rsidRPr="00047BF4" w:rsidRDefault="00047BF4" w:rsidP="00047BF4">
      <w:pPr>
        <w:shd w:val="clear" w:color="auto" w:fill="FFFFFF"/>
        <w:spacing w:after="0" w:line="276" w:lineRule="auto"/>
        <w:textAlignment w:val="baseline"/>
        <w:rPr>
          <w:rFonts w:eastAsia="Times New Roman" w:cs="Arial"/>
          <w:color w:val="363636"/>
          <w:sz w:val="24"/>
          <w:szCs w:val="24"/>
          <w:lang w:val="en"/>
        </w:rPr>
      </w:pPr>
    </w:p>
    <w:p w:rsidR="00047BF4" w:rsidRPr="00047BF4" w:rsidRDefault="00047BF4" w:rsidP="00047BF4">
      <w:pPr>
        <w:shd w:val="clear" w:color="auto" w:fill="FFFFFF"/>
        <w:spacing w:after="0" w:line="276" w:lineRule="auto"/>
        <w:textAlignment w:val="baseline"/>
        <w:rPr>
          <w:rFonts w:eastAsia="Times New Roman" w:cs="Arial"/>
          <w:color w:val="363636"/>
          <w:sz w:val="24"/>
          <w:szCs w:val="24"/>
          <w:lang w:val="en"/>
        </w:rPr>
      </w:pPr>
      <w:r w:rsidRPr="00047BF4">
        <w:rPr>
          <w:rFonts w:eastAsia="Times New Roman" w:cs="Arial"/>
          <w:color w:val="363636"/>
          <w:sz w:val="24"/>
          <w:szCs w:val="24"/>
          <w:lang w:val="en"/>
        </w:rPr>
        <w:t>Earnest says there's mixed legal opinions on whether people who buy insurance through state-based markets can get subsidies.</w:t>
      </w:r>
    </w:p>
    <w:p w:rsidR="00047BF4" w:rsidRPr="00047BF4" w:rsidRDefault="00047BF4" w:rsidP="00047BF4">
      <w:pPr>
        <w:shd w:val="clear" w:color="auto" w:fill="FFFFFF"/>
        <w:spacing w:after="0" w:line="276" w:lineRule="auto"/>
        <w:textAlignment w:val="baseline"/>
        <w:rPr>
          <w:rFonts w:eastAsia="Times New Roman" w:cs="Arial"/>
          <w:color w:val="363636"/>
          <w:sz w:val="24"/>
          <w:szCs w:val="24"/>
          <w:lang w:val="en"/>
        </w:rPr>
      </w:pPr>
    </w:p>
    <w:p w:rsidR="00047BF4" w:rsidRPr="00047BF4" w:rsidRDefault="00047BF4" w:rsidP="00047BF4">
      <w:pPr>
        <w:shd w:val="clear" w:color="auto" w:fill="FFFFFF"/>
        <w:spacing w:after="0" w:line="276" w:lineRule="auto"/>
        <w:textAlignment w:val="baseline"/>
        <w:rPr>
          <w:rFonts w:eastAsia="Times New Roman" w:cs="Arial"/>
          <w:color w:val="363636"/>
          <w:sz w:val="24"/>
          <w:szCs w:val="24"/>
          <w:lang w:val="en"/>
        </w:rPr>
      </w:pPr>
      <w:r w:rsidRPr="00047BF4">
        <w:rPr>
          <w:rFonts w:eastAsia="Times New Roman" w:cs="Arial"/>
          <w:color w:val="363636"/>
          <w:sz w:val="24"/>
          <w:szCs w:val="24"/>
          <w:lang w:val="en"/>
        </w:rPr>
        <w:t>The ruling affects consumers in the 36 states served by the federal marketplace.</w:t>
      </w:r>
    </w:p>
    <w:p w:rsidR="00047BF4" w:rsidRPr="00047BF4" w:rsidRDefault="00047BF4" w:rsidP="00047BF4">
      <w:pPr>
        <w:shd w:val="clear" w:color="auto" w:fill="FFFFFF"/>
        <w:spacing w:after="0" w:line="276" w:lineRule="auto"/>
        <w:textAlignment w:val="baseline"/>
        <w:rPr>
          <w:rFonts w:eastAsia="Times New Roman" w:cs="Arial"/>
          <w:color w:val="363636"/>
          <w:sz w:val="24"/>
          <w:szCs w:val="24"/>
          <w:lang w:val="en"/>
        </w:rPr>
      </w:pPr>
    </w:p>
    <w:p w:rsidR="00047BF4" w:rsidRDefault="00047BF4" w:rsidP="00047BF4">
      <w:pPr>
        <w:shd w:val="clear" w:color="auto" w:fill="FFFFFF"/>
        <w:spacing w:after="0" w:line="276" w:lineRule="auto"/>
        <w:textAlignment w:val="baseline"/>
        <w:rPr>
          <w:rFonts w:eastAsia="Times New Roman" w:cs="Arial"/>
          <w:color w:val="363636"/>
          <w:sz w:val="24"/>
          <w:szCs w:val="24"/>
          <w:lang w:val="en"/>
        </w:rPr>
      </w:pPr>
      <w:hyperlink r:id="rId9" w:history="1">
        <w:r w:rsidRPr="001E1012">
          <w:rPr>
            <w:rStyle w:val="Hyperlink"/>
            <w:rFonts w:eastAsia="Times New Roman" w:cs="Arial"/>
            <w:sz w:val="24"/>
            <w:szCs w:val="24"/>
            <w:lang w:val="en"/>
          </w:rPr>
          <w:t>http://bigstory.ap.org/article/white-house-health-subsidies-not-halted-ruling</w:t>
        </w:r>
      </w:hyperlink>
    </w:p>
    <w:p w:rsidR="00047BF4" w:rsidRPr="00047BF4" w:rsidRDefault="00047BF4" w:rsidP="00047BF4">
      <w:pPr>
        <w:shd w:val="clear" w:color="auto" w:fill="FFFFFF"/>
        <w:spacing w:after="0" w:line="276" w:lineRule="auto"/>
        <w:textAlignment w:val="baseline"/>
        <w:rPr>
          <w:rFonts w:eastAsia="Times New Roman" w:cs="Arial"/>
          <w:color w:val="363636"/>
          <w:sz w:val="24"/>
          <w:szCs w:val="24"/>
          <w:lang w:val="en"/>
        </w:rPr>
      </w:pPr>
    </w:p>
    <w:p w:rsidR="00047BF4" w:rsidRPr="0028319C" w:rsidRDefault="00047BF4" w:rsidP="00047BF4">
      <w:pPr>
        <w:shd w:val="clear" w:color="auto" w:fill="FFFFFF"/>
        <w:spacing w:line="276" w:lineRule="auto"/>
        <w:rPr>
          <w:rFonts w:eastAsia="Times New Roman" w:cs="Helvetica"/>
          <w:color w:val="333333"/>
          <w:sz w:val="24"/>
          <w:szCs w:val="24"/>
        </w:rPr>
      </w:pPr>
    </w:p>
    <w:p w:rsidR="00BE6A2D" w:rsidRDefault="001A3E95" w:rsidP="00C96A0A">
      <w:pPr>
        <w:pStyle w:val="gdp"/>
        <w:spacing w:after="240" w:afterAutospacing="0" w:line="276" w:lineRule="auto"/>
        <w:rPr>
          <w:rFonts w:asciiTheme="minorHAnsi" w:hAnsiTheme="minorHAnsi"/>
          <w:b/>
          <w:sz w:val="28"/>
          <w:szCs w:val="28"/>
        </w:rPr>
      </w:pPr>
      <w:r>
        <w:rPr>
          <w:rFonts w:asciiTheme="minorHAnsi" w:hAnsiTheme="minorHAnsi"/>
          <w:b/>
          <w:sz w:val="28"/>
          <w:szCs w:val="28"/>
        </w:rPr>
        <w:t>Uncompensated Care in Arizona Declines</w:t>
      </w:r>
    </w:p>
    <w:p w:rsidR="00047BF4" w:rsidRDefault="00047BF4" w:rsidP="00C96A0A">
      <w:pPr>
        <w:pStyle w:val="gdp"/>
        <w:spacing w:after="240" w:afterAutospacing="0" w:line="276" w:lineRule="auto"/>
        <w:rPr>
          <w:rFonts w:asciiTheme="minorHAnsi" w:hAnsiTheme="minorHAnsi"/>
        </w:rPr>
      </w:pPr>
      <w:r>
        <w:rPr>
          <w:rFonts w:asciiTheme="minorHAnsi" w:hAnsiTheme="minorHAnsi"/>
        </w:rPr>
        <w:t>A hospital financial survey conducted by the Arizona Hospital and Healthcare Association shows a continuation of a trend that began in January, showing a significant drop in uncompensated care as shown in the graph below.</w:t>
      </w:r>
    </w:p>
    <w:p w:rsidR="00047BF4" w:rsidRPr="00047BF4" w:rsidRDefault="00047BF4" w:rsidP="00C96A0A">
      <w:pPr>
        <w:pStyle w:val="gdp"/>
        <w:spacing w:after="240" w:afterAutospacing="0" w:line="276" w:lineRule="auto"/>
        <w:rPr>
          <w:rFonts w:asciiTheme="minorHAnsi" w:hAnsiTheme="minorHAnsi"/>
        </w:rPr>
      </w:pPr>
      <w:r>
        <w:rPr>
          <w:noProof/>
        </w:rPr>
        <w:drawing>
          <wp:inline distT="0" distB="0" distL="0" distR="0" wp14:anchorId="0069D5B9" wp14:editId="7738BD92">
            <wp:extent cx="5943600" cy="3549650"/>
            <wp:effectExtent l="0" t="0" r="0" b="1270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47BF4" w:rsidRDefault="00047BF4" w:rsidP="00C96A0A">
      <w:pPr>
        <w:pStyle w:val="gdp"/>
        <w:spacing w:after="240" w:afterAutospacing="0" w:line="276" w:lineRule="auto"/>
        <w:rPr>
          <w:rFonts w:asciiTheme="minorHAnsi" w:hAnsiTheme="minorHAnsi"/>
          <w:b/>
          <w:sz w:val="28"/>
          <w:szCs w:val="28"/>
        </w:rPr>
      </w:pPr>
    </w:p>
    <w:p w:rsidR="00753816" w:rsidRDefault="00753816" w:rsidP="00C96A0A">
      <w:pPr>
        <w:pStyle w:val="gdp"/>
        <w:spacing w:after="240" w:afterAutospacing="0" w:line="276" w:lineRule="auto"/>
        <w:rPr>
          <w:rFonts w:asciiTheme="minorHAnsi" w:hAnsiTheme="minorHAnsi"/>
          <w:b/>
          <w:sz w:val="28"/>
          <w:szCs w:val="28"/>
        </w:rPr>
      </w:pPr>
    </w:p>
    <w:p w:rsidR="00753816" w:rsidRDefault="00753816" w:rsidP="00C96A0A">
      <w:pPr>
        <w:pStyle w:val="gdp"/>
        <w:spacing w:after="240" w:afterAutospacing="0" w:line="276" w:lineRule="auto"/>
        <w:rPr>
          <w:rFonts w:asciiTheme="minorHAnsi" w:hAnsiTheme="minorHAnsi"/>
          <w:b/>
          <w:sz w:val="28"/>
          <w:szCs w:val="28"/>
        </w:rPr>
      </w:pPr>
    </w:p>
    <w:p w:rsidR="005905FD" w:rsidRDefault="00BE6A2D" w:rsidP="00C96A0A">
      <w:pPr>
        <w:pStyle w:val="gdp"/>
        <w:spacing w:after="240" w:afterAutospacing="0" w:line="276" w:lineRule="auto"/>
        <w:rPr>
          <w:rFonts w:asciiTheme="minorHAnsi" w:hAnsiTheme="minorHAnsi"/>
          <w:b/>
          <w:sz w:val="28"/>
          <w:szCs w:val="28"/>
        </w:rPr>
      </w:pPr>
      <w:r>
        <w:rPr>
          <w:rFonts w:asciiTheme="minorHAnsi" w:hAnsiTheme="minorHAnsi"/>
          <w:b/>
          <w:sz w:val="28"/>
          <w:szCs w:val="28"/>
        </w:rPr>
        <w:t xml:space="preserve">Expansion States Show More Sizable Drop in the Uninsured </w:t>
      </w:r>
    </w:p>
    <w:p w:rsidR="00BE6A2D" w:rsidRPr="00BE6A2D" w:rsidRDefault="00BE6A2D" w:rsidP="00C96A0A">
      <w:pPr>
        <w:pStyle w:val="gdp"/>
        <w:spacing w:after="240" w:afterAutospacing="0" w:line="276" w:lineRule="auto"/>
        <w:rPr>
          <w:rFonts w:asciiTheme="minorHAnsi" w:hAnsiTheme="minorHAnsi"/>
        </w:rPr>
      </w:pPr>
      <w:r>
        <w:rPr>
          <w:rFonts w:asciiTheme="minorHAnsi" w:hAnsiTheme="minorHAnsi"/>
        </w:rPr>
        <w:t xml:space="preserve">From Say </w:t>
      </w:r>
      <w:proofErr w:type="spellStart"/>
      <w:r>
        <w:rPr>
          <w:rFonts w:asciiTheme="minorHAnsi" w:hAnsiTheme="minorHAnsi"/>
        </w:rPr>
        <w:t>Ahhh</w:t>
      </w:r>
      <w:proofErr w:type="spellEnd"/>
      <w:r>
        <w:rPr>
          <w:rFonts w:asciiTheme="minorHAnsi" w:hAnsiTheme="minorHAnsi"/>
        </w:rPr>
        <w:t>! Blog</w:t>
      </w:r>
    </w:p>
    <w:p w:rsidR="00BE6A2D" w:rsidRPr="00BE6A2D" w:rsidRDefault="00BE6A2D" w:rsidP="00BE6A2D">
      <w:pPr>
        <w:spacing w:before="100" w:beforeAutospacing="1" w:after="100" w:afterAutospacing="1" w:line="276" w:lineRule="auto"/>
        <w:rPr>
          <w:rFonts w:ascii="Times New Roman" w:eastAsia="Times New Roman" w:hAnsi="Times New Roman" w:cs="Times New Roman"/>
          <w:sz w:val="24"/>
          <w:szCs w:val="24"/>
        </w:rPr>
      </w:pPr>
      <w:r w:rsidRPr="00BE6A2D">
        <w:rPr>
          <w:rFonts w:eastAsia="Times New Roman" w:cs="Times New Roman"/>
          <w:sz w:val="24"/>
          <w:szCs w:val="24"/>
        </w:rPr>
        <w:t xml:space="preserve">The </w:t>
      </w:r>
      <w:hyperlink r:id="rId11" w:history="1">
        <w:r w:rsidRPr="00BE6A2D">
          <w:rPr>
            <w:rFonts w:eastAsia="Times New Roman" w:cs="Times New Roman"/>
            <w:color w:val="0000FF"/>
            <w:sz w:val="24"/>
            <w:szCs w:val="24"/>
            <w:u w:val="single"/>
          </w:rPr>
          <w:t>latest study</w:t>
        </w:r>
      </w:hyperlink>
      <w:r w:rsidRPr="00BE6A2D">
        <w:rPr>
          <w:rFonts w:eastAsia="Times New Roman" w:cs="Times New Roman"/>
          <w:sz w:val="24"/>
          <w:szCs w:val="24"/>
        </w:rPr>
        <w:t xml:space="preserve"> from the Urban Institute yesterday found the </w:t>
      </w:r>
      <w:proofErr w:type="spellStart"/>
      <w:r w:rsidRPr="00BE6A2D">
        <w:rPr>
          <w:rFonts w:eastAsia="Times New Roman" w:cs="Times New Roman"/>
          <w:sz w:val="24"/>
          <w:szCs w:val="24"/>
        </w:rPr>
        <w:t>uninsurance</w:t>
      </w:r>
      <w:proofErr w:type="spellEnd"/>
      <w:r w:rsidRPr="00BE6A2D">
        <w:rPr>
          <w:rFonts w:eastAsia="Times New Roman" w:cs="Times New Roman"/>
          <w:sz w:val="24"/>
          <w:szCs w:val="24"/>
        </w:rPr>
        <w:t xml:space="preserve"> rate for nonelderly adults dropped 6.1 percent in expansion states compared to only 1.7% in states that haven’t expanded.  (Noting the huge discrepancy, </w:t>
      </w:r>
      <w:proofErr w:type="gramStart"/>
      <w:r w:rsidRPr="00BE6A2D">
        <w:rPr>
          <w:rFonts w:eastAsia="Times New Roman" w:cs="Times New Roman"/>
          <w:sz w:val="24"/>
          <w:szCs w:val="24"/>
        </w:rPr>
        <w:t>Urban</w:t>
      </w:r>
      <w:proofErr w:type="gramEnd"/>
      <w:r w:rsidRPr="00BE6A2D">
        <w:rPr>
          <w:rFonts w:eastAsia="Times New Roman" w:cs="Times New Roman"/>
          <w:sz w:val="24"/>
          <w:szCs w:val="24"/>
        </w:rPr>
        <w:t xml:space="preserve"> authors write: “This represents a decline in the </w:t>
      </w:r>
      <w:proofErr w:type="spellStart"/>
      <w:r w:rsidRPr="00BE6A2D">
        <w:rPr>
          <w:rFonts w:eastAsia="Times New Roman" w:cs="Times New Roman"/>
          <w:sz w:val="24"/>
          <w:szCs w:val="24"/>
        </w:rPr>
        <w:t>uninsurance</w:t>
      </w:r>
      <w:proofErr w:type="spellEnd"/>
      <w:r w:rsidRPr="00BE6A2D">
        <w:rPr>
          <w:rFonts w:eastAsia="Times New Roman" w:cs="Times New Roman"/>
          <w:sz w:val="24"/>
          <w:szCs w:val="24"/>
        </w:rPr>
        <w:t xml:space="preserve"> rate of 37.7 percent in the expansion states and only 9.0 percent in the </w:t>
      </w:r>
      <w:proofErr w:type="spellStart"/>
      <w:r w:rsidRPr="00BE6A2D">
        <w:rPr>
          <w:rFonts w:eastAsia="Times New Roman" w:cs="Times New Roman"/>
          <w:sz w:val="24"/>
          <w:szCs w:val="24"/>
        </w:rPr>
        <w:t>nonexpansion</w:t>
      </w:r>
      <w:proofErr w:type="spellEnd"/>
      <w:r w:rsidRPr="00BE6A2D">
        <w:rPr>
          <w:rFonts w:eastAsia="Times New Roman" w:cs="Times New Roman"/>
          <w:sz w:val="24"/>
          <w:szCs w:val="24"/>
        </w:rPr>
        <w:t xml:space="preserve"> states.”)  Here’s the Urban Institute’s chart</w:t>
      </w:r>
      <w:r w:rsidRPr="00BE6A2D">
        <w:rPr>
          <w:rFonts w:ascii="Times New Roman" w:eastAsia="Times New Roman" w:hAnsi="Times New Roman" w:cs="Times New Roman"/>
          <w:sz w:val="24"/>
          <w:szCs w:val="24"/>
        </w:rPr>
        <w:t>:</w:t>
      </w:r>
    </w:p>
    <w:p w:rsidR="00BE6A2D" w:rsidRPr="00BE6A2D" w:rsidRDefault="00BE6A2D" w:rsidP="00BE6A2D">
      <w:pPr>
        <w:spacing w:before="100" w:beforeAutospacing="1" w:after="100" w:afterAutospacing="1" w:line="240" w:lineRule="auto"/>
        <w:rPr>
          <w:rFonts w:ascii="Times New Roman" w:eastAsia="Times New Roman" w:hAnsi="Times New Roman" w:cs="Times New Roman"/>
          <w:sz w:val="24"/>
          <w:szCs w:val="24"/>
        </w:rPr>
      </w:pPr>
      <w:r w:rsidRPr="00BE6A2D">
        <w:rPr>
          <w:rFonts w:ascii="Times New Roman" w:eastAsia="Times New Roman" w:hAnsi="Times New Roman" w:cs="Times New Roman"/>
          <w:noProof/>
          <w:color w:val="0000FF"/>
          <w:sz w:val="24"/>
          <w:szCs w:val="24"/>
        </w:rPr>
        <w:drawing>
          <wp:inline distT="0" distB="0" distL="0" distR="0" wp14:anchorId="473E99BB" wp14:editId="556D2621">
            <wp:extent cx="5848350" cy="4000500"/>
            <wp:effectExtent l="0" t="0" r="0" b="0"/>
            <wp:docPr id="8" name="Picture 8" descr="Screen Shot 2014-07-10 at 3.06.39 PM">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7-10 at 3.06.39 PM">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48350" cy="4000500"/>
                    </a:xfrm>
                    <a:prstGeom prst="rect">
                      <a:avLst/>
                    </a:prstGeom>
                    <a:noFill/>
                    <a:ln>
                      <a:noFill/>
                    </a:ln>
                  </pic:spPr>
                </pic:pic>
              </a:graphicData>
            </a:graphic>
          </wp:inline>
        </w:drawing>
      </w:r>
    </w:p>
    <w:p w:rsidR="0030461A" w:rsidRDefault="00BE6A2D" w:rsidP="00C96A0A">
      <w:pPr>
        <w:pStyle w:val="gdp"/>
        <w:spacing w:after="240" w:afterAutospacing="0" w:line="276" w:lineRule="auto"/>
        <w:rPr>
          <w:rFonts w:asciiTheme="minorHAnsi" w:hAnsiTheme="minorHAnsi"/>
          <w:b/>
          <w:sz w:val="28"/>
          <w:szCs w:val="28"/>
        </w:rPr>
      </w:pPr>
      <w:r w:rsidRPr="00BE6A2D">
        <w:rPr>
          <w:rFonts w:asciiTheme="minorHAnsi" w:hAnsiTheme="minorHAnsi"/>
          <w:b/>
          <w:sz w:val="28"/>
          <w:szCs w:val="28"/>
        </w:rPr>
        <w:t>Uninsured Rates Drop Dramatically in the First Quarter of 2014</w:t>
      </w:r>
    </w:p>
    <w:p w:rsidR="00BE6A2D" w:rsidRPr="00BE6A2D" w:rsidRDefault="00BE6A2D" w:rsidP="00C96A0A">
      <w:pPr>
        <w:pStyle w:val="gdp"/>
        <w:spacing w:after="240" w:afterAutospacing="0" w:line="276" w:lineRule="auto"/>
        <w:rPr>
          <w:rFonts w:asciiTheme="minorHAnsi" w:hAnsiTheme="minorHAnsi"/>
        </w:rPr>
      </w:pPr>
      <w:r>
        <w:rPr>
          <w:rFonts w:asciiTheme="minorHAnsi" w:hAnsiTheme="minorHAnsi"/>
        </w:rPr>
        <w:t xml:space="preserve">From Say </w:t>
      </w:r>
      <w:proofErr w:type="spellStart"/>
      <w:r>
        <w:rPr>
          <w:rFonts w:asciiTheme="minorHAnsi" w:hAnsiTheme="minorHAnsi"/>
        </w:rPr>
        <w:t>Ahhh</w:t>
      </w:r>
      <w:proofErr w:type="spellEnd"/>
      <w:r>
        <w:rPr>
          <w:rFonts w:asciiTheme="minorHAnsi" w:hAnsiTheme="minorHAnsi"/>
        </w:rPr>
        <w:t>! Blog</w:t>
      </w:r>
    </w:p>
    <w:p w:rsidR="00BE6A2D" w:rsidRPr="00BE6A2D" w:rsidRDefault="00BE6A2D" w:rsidP="00BE6A2D">
      <w:pPr>
        <w:spacing w:before="100" w:beforeAutospacing="1" w:after="100" w:afterAutospacing="1" w:line="276" w:lineRule="auto"/>
        <w:rPr>
          <w:rFonts w:eastAsia="Times New Roman" w:cs="Times New Roman"/>
          <w:sz w:val="24"/>
          <w:szCs w:val="24"/>
        </w:rPr>
      </w:pPr>
      <w:r w:rsidRPr="00BE6A2D">
        <w:rPr>
          <w:rFonts w:eastAsia="Times New Roman" w:cs="Times New Roman"/>
          <w:sz w:val="24"/>
          <w:szCs w:val="24"/>
        </w:rPr>
        <w:t xml:space="preserve">Recent surveys show a substantial decrease in the overall number of Americans without health insurance.  The </w:t>
      </w:r>
      <w:hyperlink r:id="rId14" w:history="1">
        <w:r w:rsidRPr="00BE6A2D">
          <w:rPr>
            <w:rFonts w:eastAsia="Times New Roman" w:cs="Times New Roman"/>
            <w:color w:val="0000FF"/>
            <w:sz w:val="24"/>
            <w:szCs w:val="24"/>
            <w:u w:val="single"/>
          </w:rPr>
          <w:t>Commonwealth Fund</w:t>
        </w:r>
      </w:hyperlink>
      <w:r w:rsidRPr="00BE6A2D">
        <w:rPr>
          <w:rFonts w:eastAsia="Times New Roman" w:cs="Times New Roman"/>
          <w:sz w:val="24"/>
          <w:szCs w:val="24"/>
        </w:rPr>
        <w:t xml:space="preserve"> showed a drop from a 20% uninsured rate to 15%, </w:t>
      </w:r>
      <w:hyperlink r:id="rId15" w:history="1">
        <w:r w:rsidRPr="00BE6A2D">
          <w:rPr>
            <w:rFonts w:eastAsia="Times New Roman" w:cs="Times New Roman"/>
            <w:color w:val="0000FF"/>
            <w:sz w:val="24"/>
            <w:szCs w:val="24"/>
            <w:u w:val="single"/>
          </w:rPr>
          <w:t>RAND</w:t>
        </w:r>
      </w:hyperlink>
      <w:r w:rsidRPr="00BE6A2D">
        <w:rPr>
          <w:rFonts w:eastAsia="Times New Roman" w:cs="Times New Roman"/>
          <w:sz w:val="24"/>
          <w:szCs w:val="24"/>
        </w:rPr>
        <w:t xml:space="preserve"> showed a decline from 20.5% to 15.8% and </w:t>
      </w:r>
      <w:hyperlink r:id="rId16" w:history="1">
        <w:r w:rsidRPr="00BE6A2D">
          <w:rPr>
            <w:rFonts w:eastAsia="Times New Roman" w:cs="Times New Roman"/>
            <w:color w:val="0000FF"/>
            <w:sz w:val="24"/>
            <w:szCs w:val="24"/>
            <w:u w:val="single"/>
          </w:rPr>
          <w:t>Gallup</w:t>
        </w:r>
      </w:hyperlink>
      <w:r w:rsidRPr="00BE6A2D">
        <w:rPr>
          <w:rFonts w:eastAsia="Times New Roman" w:cs="Times New Roman"/>
          <w:sz w:val="24"/>
          <w:szCs w:val="24"/>
        </w:rPr>
        <w:t xml:space="preserve"> showed a decline from a high of 18% to 13.4%.</w:t>
      </w:r>
    </w:p>
    <w:p w:rsidR="00BE6A2D" w:rsidRDefault="00BE6A2D" w:rsidP="00BE6A2D">
      <w:pPr>
        <w:spacing w:before="100" w:beforeAutospacing="1" w:after="100" w:afterAutospacing="1" w:line="276" w:lineRule="auto"/>
        <w:rPr>
          <w:rFonts w:eastAsia="Times New Roman" w:cs="Times New Roman"/>
          <w:sz w:val="24"/>
          <w:szCs w:val="24"/>
        </w:rPr>
      </w:pPr>
      <w:r w:rsidRPr="00BE6A2D">
        <w:rPr>
          <w:rFonts w:eastAsia="Times New Roman" w:cs="Times New Roman"/>
          <w:sz w:val="24"/>
          <w:szCs w:val="24"/>
        </w:rPr>
        <w:t>This chart from the Gallup survey illustrates the overall decline in the uninsured rate the most clearly:</w:t>
      </w:r>
    </w:p>
    <w:p w:rsidR="00BE6A2D" w:rsidRPr="00BE6A2D" w:rsidRDefault="00BE6A2D" w:rsidP="00BE6A2D">
      <w:pPr>
        <w:spacing w:before="100" w:beforeAutospacing="1" w:after="100" w:afterAutospacing="1" w:line="240" w:lineRule="auto"/>
        <w:rPr>
          <w:rFonts w:eastAsia="Times New Roman" w:cs="Times New Roman"/>
          <w:sz w:val="24"/>
          <w:szCs w:val="24"/>
        </w:rPr>
      </w:pPr>
      <w:r w:rsidRPr="00BE6A2D">
        <w:rPr>
          <w:rFonts w:ascii="Times New Roman" w:eastAsia="Times New Roman" w:hAnsi="Times New Roman" w:cs="Times New Roman"/>
          <w:noProof/>
          <w:color w:val="0000FF"/>
          <w:sz w:val="24"/>
          <w:szCs w:val="24"/>
        </w:rPr>
        <w:drawing>
          <wp:inline distT="0" distB="0" distL="0" distR="0" wp14:anchorId="714C5BF4" wp14:editId="197092E2">
            <wp:extent cx="5840730" cy="3657600"/>
            <wp:effectExtent l="0" t="0" r="7620" b="0"/>
            <wp:docPr id="7" name="Picture 7" descr="Screen Shot 2014-07-10 at 4.01.56 PM">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4-07-10 at 4.01.56 PM">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45941" cy="3660863"/>
                    </a:xfrm>
                    <a:prstGeom prst="rect">
                      <a:avLst/>
                    </a:prstGeom>
                    <a:noFill/>
                    <a:ln>
                      <a:noFill/>
                    </a:ln>
                  </pic:spPr>
                </pic:pic>
              </a:graphicData>
            </a:graphic>
          </wp:inline>
        </w:drawing>
      </w:r>
    </w:p>
    <w:p w:rsidR="00CF67C5" w:rsidRDefault="00CF67C5" w:rsidP="00CF67C5">
      <w:pPr>
        <w:spacing w:after="240" w:line="390" w:lineRule="atLeast"/>
        <w:outlineLvl w:val="1"/>
        <w:rPr>
          <w:rFonts w:ascii="Georgia" w:eastAsia="Times New Roman" w:hAnsi="Georgia" w:cs="Arial"/>
          <w:color w:val="333333"/>
          <w:sz w:val="36"/>
          <w:szCs w:val="36"/>
          <w:lang w:val="en"/>
        </w:rPr>
      </w:pPr>
    </w:p>
    <w:p w:rsidR="00047BF4" w:rsidRDefault="00047BF4" w:rsidP="0028319C">
      <w:pPr>
        <w:shd w:val="clear" w:color="auto" w:fill="FFFFFF"/>
        <w:spacing w:before="100" w:beforeAutospacing="1" w:after="100" w:afterAutospacing="1" w:line="360" w:lineRule="atLeast"/>
        <w:outlineLvl w:val="1"/>
        <w:rPr>
          <w:rFonts w:ascii="Calibri" w:eastAsia="Times New Roman" w:hAnsi="Calibri" w:cs="Helvetica"/>
          <w:b/>
          <w:bCs/>
          <w:color w:val="333333"/>
          <w:kern w:val="36"/>
          <w:sz w:val="28"/>
          <w:szCs w:val="28"/>
        </w:rPr>
      </w:pPr>
    </w:p>
    <w:p w:rsidR="00CF67C5" w:rsidRPr="00CF67C5" w:rsidRDefault="00CF67C5" w:rsidP="00CF67C5">
      <w:pPr>
        <w:spacing w:after="240" w:line="390" w:lineRule="atLeast"/>
        <w:outlineLvl w:val="1"/>
        <w:rPr>
          <w:rFonts w:eastAsia="Times New Roman" w:cs="Arial"/>
          <w:b/>
          <w:color w:val="333333"/>
          <w:sz w:val="28"/>
          <w:szCs w:val="28"/>
          <w:lang w:val="en"/>
        </w:rPr>
      </w:pPr>
      <w:r w:rsidRPr="00CF67C5">
        <w:rPr>
          <w:rFonts w:eastAsia="Times New Roman" w:cs="Arial"/>
          <w:b/>
          <w:color w:val="333333"/>
          <w:sz w:val="28"/>
          <w:szCs w:val="28"/>
          <w:lang w:val="en"/>
        </w:rPr>
        <w:t>Biggest Insurer Drops Caution, Embraces Obamacare</w:t>
      </w:r>
    </w:p>
    <w:p w:rsidR="00CF67C5" w:rsidRPr="00047BF4" w:rsidRDefault="00CF67C5" w:rsidP="00047BF4">
      <w:pPr>
        <w:spacing w:before="240" w:after="240" w:line="276" w:lineRule="auto"/>
        <w:rPr>
          <w:rFonts w:eastAsia="Times New Roman" w:cs="Arial"/>
          <w:b/>
          <w:bCs/>
          <w:caps/>
          <w:color w:val="999999"/>
          <w:sz w:val="24"/>
          <w:szCs w:val="24"/>
          <w:lang w:val="en"/>
        </w:rPr>
      </w:pPr>
      <w:r w:rsidRPr="00047BF4">
        <w:rPr>
          <w:rFonts w:eastAsia="Times New Roman" w:cs="Arial"/>
          <w:color w:val="000000"/>
          <w:sz w:val="24"/>
          <w:szCs w:val="24"/>
          <w:lang w:val="en"/>
        </w:rPr>
        <w:t>From Kaiser Health News</w:t>
      </w:r>
    </w:p>
    <w:p w:rsidR="00CF67C5" w:rsidRPr="00047BF4" w:rsidRDefault="00CF67C5" w:rsidP="00047BF4">
      <w:pPr>
        <w:spacing w:before="240" w:after="240" w:line="276" w:lineRule="auto"/>
        <w:rPr>
          <w:rFonts w:eastAsia="Times New Roman" w:cs="Arial"/>
          <w:color w:val="000000"/>
          <w:sz w:val="24"/>
          <w:szCs w:val="24"/>
          <w:lang w:val="en"/>
        </w:rPr>
      </w:pPr>
      <w:proofErr w:type="spellStart"/>
      <w:r w:rsidRPr="00047BF4">
        <w:rPr>
          <w:rFonts w:eastAsia="Times New Roman" w:cs="Arial"/>
          <w:color w:val="000000"/>
          <w:sz w:val="24"/>
          <w:szCs w:val="24"/>
          <w:lang w:val="en"/>
        </w:rPr>
        <w:t>UnitedHealthcare</w:t>
      </w:r>
      <w:proofErr w:type="spellEnd"/>
      <w:r w:rsidRPr="00047BF4">
        <w:rPr>
          <w:rFonts w:eastAsia="Times New Roman" w:cs="Arial"/>
          <w:color w:val="000000"/>
          <w:sz w:val="24"/>
          <w:szCs w:val="24"/>
          <w:lang w:val="en"/>
        </w:rPr>
        <w:t>, the insurance giant that largely sat out the health law’s online marketplaces’ first year, said Thursday it may sell policies through the exchanges in nearly half the states next year.</w:t>
      </w:r>
    </w:p>
    <w:p w:rsidR="00CF67C5" w:rsidRPr="00047BF4" w:rsidRDefault="00CF67C5" w:rsidP="00047BF4">
      <w:pPr>
        <w:spacing w:before="240" w:after="240" w:line="276" w:lineRule="auto"/>
        <w:rPr>
          <w:rFonts w:eastAsia="Times New Roman" w:cs="Arial"/>
          <w:color w:val="000000"/>
          <w:sz w:val="24"/>
          <w:szCs w:val="24"/>
          <w:lang w:val="en"/>
        </w:rPr>
      </w:pPr>
      <w:r w:rsidRPr="00047BF4">
        <w:rPr>
          <w:rFonts w:eastAsia="Times New Roman" w:cs="Arial"/>
          <w:color w:val="000000"/>
          <w:sz w:val="24"/>
          <w:szCs w:val="24"/>
          <w:lang w:val="en"/>
        </w:rPr>
        <w:t xml:space="preserve">“We plan to grow next year as we expand our offering to as many as two dozen state exchanges,” Stephen </w:t>
      </w:r>
      <w:proofErr w:type="spellStart"/>
      <w:r w:rsidRPr="00047BF4">
        <w:rPr>
          <w:rFonts w:eastAsia="Times New Roman" w:cs="Arial"/>
          <w:color w:val="000000"/>
          <w:sz w:val="24"/>
          <w:szCs w:val="24"/>
          <w:lang w:val="en"/>
        </w:rPr>
        <w:t>Hemsley</w:t>
      </w:r>
      <w:proofErr w:type="spellEnd"/>
      <w:r w:rsidRPr="00047BF4">
        <w:rPr>
          <w:rFonts w:eastAsia="Times New Roman" w:cs="Arial"/>
          <w:color w:val="000000"/>
          <w:sz w:val="24"/>
          <w:szCs w:val="24"/>
          <w:lang w:val="en"/>
        </w:rPr>
        <w:t>, CEO of UnitedHealth Group, the insurance company’s parent, told investment analysts on a conference call. He was referring to coverage sold to individuals.</w:t>
      </w:r>
    </w:p>
    <w:p w:rsidR="00CF67C5" w:rsidRPr="00047BF4" w:rsidRDefault="00CF67C5" w:rsidP="00047BF4">
      <w:pPr>
        <w:spacing w:before="240" w:after="240" w:line="276" w:lineRule="auto"/>
        <w:rPr>
          <w:rFonts w:eastAsia="Times New Roman" w:cs="Arial"/>
          <w:color w:val="000000"/>
          <w:sz w:val="24"/>
          <w:szCs w:val="24"/>
          <w:lang w:val="en"/>
        </w:rPr>
      </w:pPr>
      <w:r w:rsidRPr="00047BF4">
        <w:rPr>
          <w:rFonts w:eastAsia="Times New Roman" w:cs="Arial"/>
          <w:color w:val="000000"/>
          <w:sz w:val="24"/>
          <w:szCs w:val="24"/>
          <w:lang w:val="en"/>
        </w:rPr>
        <w:t xml:space="preserve">The move represents a major acceleration for the company and a bet that government-subsidized insurance, sold online without regard for pre-existing illness, is here to stay. </w:t>
      </w:r>
      <w:proofErr w:type="spellStart"/>
      <w:r w:rsidRPr="00047BF4">
        <w:rPr>
          <w:rFonts w:eastAsia="Times New Roman" w:cs="Arial"/>
          <w:color w:val="000000"/>
          <w:sz w:val="24"/>
          <w:szCs w:val="24"/>
          <w:lang w:val="en"/>
        </w:rPr>
        <w:t>UnitedHealthcare</w:t>
      </w:r>
      <w:proofErr w:type="spellEnd"/>
      <w:r w:rsidRPr="00047BF4">
        <w:rPr>
          <w:rFonts w:eastAsia="Times New Roman" w:cs="Arial"/>
          <w:color w:val="000000"/>
          <w:sz w:val="24"/>
          <w:szCs w:val="24"/>
          <w:lang w:val="en"/>
        </w:rPr>
        <w:t xml:space="preserve"> sells individual policies through government exchanges in only four states now.</w:t>
      </w:r>
    </w:p>
    <w:p w:rsidR="00CF67C5" w:rsidRPr="00047BF4" w:rsidRDefault="00CF67C5" w:rsidP="00047BF4">
      <w:pPr>
        <w:spacing w:before="240" w:after="240" w:line="276" w:lineRule="auto"/>
        <w:rPr>
          <w:rFonts w:eastAsia="Times New Roman" w:cs="Arial"/>
          <w:color w:val="000000"/>
          <w:sz w:val="24"/>
          <w:szCs w:val="24"/>
          <w:lang w:val="en"/>
        </w:rPr>
      </w:pPr>
      <w:r w:rsidRPr="00047BF4">
        <w:rPr>
          <w:rFonts w:eastAsia="Times New Roman" w:cs="Arial"/>
          <w:color w:val="000000"/>
          <w:sz w:val="24"/>
          <w:szCs w:val="24"/>
          <w:lang w:val="en"/>
        </w:rPr>
        <w:t>Even analysts who follow the company closely seemed surprised.</w:t>
      </w:r>
    </w:p>
    <w:p w:rsidR="00CF67C5" w:rsidRPr="00047BF4" w:rsidRDefault="00CF67C5" w:rsidP="00047BF4">
      <w:pPr>
        <w:spacing w:before="240" w:after="240" w:line="276" w:lineRule="auto"/>
        <w:rPr>
          <w:rFonts w:eastAsia="Times New Roman" w:cs="Arial"/>
          <w:color w:val="000000"/>
          <w:sz w:val="24"/>
          <w:szCs w:val="24"/>
          <w:lang w:val="en"/>
        </w:rPr>
      </w:pPr>
      <w:r w:rsidRPr="00047BF4">
        <w:rPr>
          <w:rFonts w:eastAsia="Times New Roman" w:cs="Arial"/>
          <w:color w:val="000000"/>
          <w:sz w:val="24"/>
          <w:szCs w:val="24"/>
          <w:lang w:val="en"/>
        </w:rPr>
        <w:t xml:space="preserve">“You’re making a really big move,” Kevin </w:t>
      </w:r>
      <w:proofErr w:type="spellStart"/>
      <w:r w:rsidRPr="00047BF4">
        <w:rPr>
          <w:rFonts w:eastAsia="Times New Roman" w:cs="Arial"/>
          <w:color w:val="000000"/>
          <w:sz w:val="24"/>
          <w:szCs w:val="24"/>
          <w:lang w:val="en"/>
        </w:rPr>
        <w:t>Fischbeck</w:t>
      </w:r>
      <w:proofErr w:type="spellEnd"/>
      <w:r w:rsidRPr="00047BF4">
        <w:rPr>
          <w:rFonts w:eastAsia="Times New Roman" w:cs="Arial"/>
          <w:color w:val="000000"/>
          <w:sz w:val="24"/>
          <w:szCs w:val="24"/>
          <w:lang w:val="en"/>
        </w:rPr>
        <w:t>, an analyst for Bank of America, told the company’s executives. “You’re going to do a couple dozen states. You’ve really moved in. What’s giving you the confidence … that it’s going to be stable next year?”</w:t>
      </w:r>
    </w:p>
    <w:p w:rsidR="00CF67C5" w:rsidRPr="00047BF4" w:rsidRDefault="00CF67C5" w:rsidP="00047BF4">
      <w:pPr>
        <w:spacing w:before="240" w:after="240" w:line="276" w:lineRule="auto"/>
        <w:rPr>
          <w:rFonts w:eastAsia="Times New Roman" w:cs="Arial"/>
          <w:color w:val="000000"/>
          <w:sz w:val="24"/>
          <w:szCs w:val="24"/>
          <w:lang w:val="en"/>
        </w:rPr>
      </w:pPr>
      <w:r w:rsidRPr="00047BF4">
        <w:rPr>
          <w:rFonts w:eastAsia="Times New Roman" w:cs="Arial"/>
          <w:color w:val="000000"/>
          <w:sz w:val="24"/>
          <w:szCs w:val="24"/>
          <w:lang w:val="en"/>
        </w:rPr>
        <w:t>The answer, the bosses said, is that the marketplaces look sustainable, even without some of the reinsurance and risk-spreading backstops put in place for carriers in the first few years. They know the prices now, they said. They know the regulations. They know how consumers are behaving.</w:t>
      </w:r>
    </w:p>
    <w:p w:rsidR="00CF67C5" w:rsidRPr="00047BF4" w:rsidRDefault="00CF67C5" w:rsidP="00047BF4">
      <w:pPr>
        <w:spacing w:before="240" w:after="240" w:line="276" w:lineRule="auto"/>
        <w:rPr>
          <w:rFonts w:eastAsia="Times New Roman" w:cs="Arial"/>
          <w:color w:val="000000"/>
          <w:sz w:val="24"/>
          <w:szCs w:val="24"/>
          <w:lang w:val="en"/>
        </w:rPr>
      </w:pPr>
      <w:r w:rsidRPr="00047BF4">
        <w:rPr>
          <w:rFonts w:eastAsia="Times New Roman" w:cs="Arial"/>
          <w:color w:val="000000"/>
          <w:sz w:val="24"/>
          <w:szCs w:val="24"/>
          <w:lang w:val="en"/>
        </w:rPr>
        <w:t xml:space="preserve">“We felt that the markets that we’re looking at now are much more established,” said Gail Boudreaux, who runs UnitedHealth Group’s insurance </w:t>
      </w:r>
      <w:proofErr w:type="spellStart"/>
      <w:r w:rsidRPr="00047BF4">
        <w:rPr>
          <w:rFonts w:eastAsia="Times New Roman" w:cs="Arial"/>
          <w:color w:val="000000"/>
          <w:sz w:val="24"/>
          <w:szCs w:val="24"/>
          <w:lang w:val="en"/>
        </w:rPr>
        <w:t>division</w:t>
      </w:r>
      <w:proofErr w:type="gramStart"/>
      <w:r w:rsidRPr="00047BF4">
        <w:rPr>
          <w:rFonts w:eastAsia="Times New Roman" w:cs="Arial"/>
          <w:color w:val="000000"/>
          <w:sz w:val="24"/>
          <w:szCs w:val="24"/>
          <w:lang w:val="en"/>
        </w:rPr>
        <w:t>.“</w:t>
      </w:r>
      <w:proofErr w:type="gramEnd"/>
      <w:r w:rsidRPr="00047BF4">
        <w:rPr>
          <w:rFonts w:eastAsia="Times New Roman" w:cs="Arial"/>
          <w:color w:val="000000"/>
          <w:sz w:val="24"/>
          <w:szCs w:val="24"/>
          <w:lang w:val="en"/>
        </w:rPr>
        <w:t>We’ve</w:t>
      </w:r>
      <w:proofErr w:type="spellEnd"/>
      <w:r w:rsidRPr="00047BF4">
        <w:rPr>
          <w:rFonts w:eastAsia="Times New Roman" w:cs="Arial"/>
          <w:color w:val="000000"/>
          <w:sz w:val="24"/>
          <w:szCs w:val="24"/>
          <w:lang w:val="en"/>
        </w:rPr>
        <w:t xml:space="preserve"> always felt that it was part of our strategy and plan – that this is a good, long-term market.”</w:t>
      </w:r>
    </w:p>
    <w:p w:rsidR="00CF67C5" w:rsidRPr="00047BF4" w:rsidRDefault="00CF67C5" w:rsidP="00047BF4">
      <w:pPr>
        <w:spacing w:before="240" w:after="240" w:line="276" w:lineRule="auto"/>
        <w:rPr>
          <w:rFonts w:eastAsia="Times New Roman" w:cs="Arial"/>
          <w:color w:val="000000"/>
          <w:sz w:val="24"/>
          <w:szCs w:val="24"/>
          <w:lang w:val="en"/>
        </w:rPr>
      </w:pPr>
      <w:r w:rsidRPr="00047BF4">
        <w:rPr>
          <w:rFonts w:eastAsia="Times New Roman" w:cs="Arial"/>
          <w:color w:val="000000"/>
          <w:sz w:val="24"/>
          <w:szCs w:val="24"/>
          <w:lang w:val="en"/>
        </w:rPr>
        <w:t xml:space="preserve">Broad participation by </w:t>
      </w:r>
      <w:proofErr w:type="spellStart"/>
      <w:r w:rsidRPr="00047BF4">
        <w:rPr>
          <w:rFonts w:eastAsia="Times New Roman" w:cs="Arial"/>
          <w:color w:val="000000"/>
          <w:sz w:val="24"/>
          <w:szCs w:val="24"/>
          <w:lang w:val="en"/>
        </w:rPr>
        <w:t>UnitedHealthcare</w:t>
      </w:r>
      <w:proofErr w:type="spellEnd"/>
      <w:r w:rsidRPr="00047BF4">
        <w:rPr>
          <w:rFonts w:eastAsia="Times New Roman" w:cs="Arial"/>
          <w:color w:val="000000"/>
          <w:sz w:val="24"/>
          <w:szCs w:val="24"/>
          <w:lang w:val="en"/>
        </w:rPr>
        <w:t xml:space="preserve"> will increase competition and should help keep premiums down, according to theory and research. A </w:t>
      </w:r>
      <w:hyperlink r:id="rId19" w:history="1">
        <w:r w:rsidRPr="00047BF4">
          <w:rPr>
            <w:rFonts w:eastAsia="Times New Roman" w:cs="Arial"/>
            <w:color w:val="0000FF"/>
            <w:sz w:val="24"/>
            <w:szCs w:val="24"/>
            <w:u w:val="single"/>
            <w:lang w:val="en"/>
          </w:rPr>
          <w:t>recent paper</w:t>
        </w:r>
      </w:hyperlink>
      <w:r w:rsidRPr="00047BF4">
        <w:rPr>
          <w:rFonts w:eastAsia="Times New Roman" w:cs="Arial"/>
          <w:color w:val="000000"/>
          <w:sz w:val="24"/>
          <w:szCs w:val="24"/>
          <w:lang w:val="en"/>
        </w:rPr>
        <w:t xml:space="preserve"> by economists </w:t>
      </w:r>
      <w:proofErr w:type="spellStart"/>
      <w:r w:rsidRPr="00047BF4">
        <w:rPr>
          <w:rFonts w:eastAsia="Times New Roman" w:cs="Arial"/>
          <w:color w:val="000000"/>
          <w:sz w:val="24"/>
          <w:szCs w:val="24"/>
          <w:lang w:val="en"/>
        </w:rPr>
        <w:t>Leemore</w:t>
      </w:r>
      <w:proofErr w:type="spellEnd"/>
      <w:r w:rsidRPr="00047BF4">
        <w:rPr>
          <w:rFonts w:eastAsia="Times New Roman" w:cs="Arial"/>
          <w:color w:val="000000"/>
          <w:sz w:val="24"/>
          <w:szCs w:val="24"/>
          <w:lang w:val="en"/>
        </w:rPr>
        <w:t xml:space="preserve"> </w:t>
      </w:r>
      <w:proofErr w:type="spellStart"/>
      <w:r w:rsidRPr="00047BF4">
        <w:rPr>
          <w:rFonts w:eastAsia="Times New Roman" w:cs="Arial"/>
          <w:color w:val="000000"/>
          <w:sz w:val="24"/>
          <w:szCs w:val="24"/>
          <w:lang w:val="en"/>
        </w:rPr>
        <w:t>Dafny</w:t>
      </w:r>
      <w:proofErr w:type="spellEnd"/>
      <w:r w:rsidRPr="00047BF4">
        <w:rPr>
          <w:rFonts w:eastAsia="Times New Roman" w:cs="Arial"/>
          <w:color w:val="000000"/>
          <w:sz w:val="24"/>
          <w:szCs w:val="24"/>
          <w:lang w:val="en"/>
        </w:rPr>
        <w:t xml:space="preserve">, Jonathan Gruber and Christopher </w:t>
      </w:r>
      <w:proofErr w:type="spellStart"/>
      <w:r w:rsidRPr="00047BF4">
        <w:rPr>
          <w:rFonts w:eastAsia="Times New Roman" w:cs="Arial"/>
          <w:color w:val="000000"/>
          <w:sz w:val="24"/>
          <w:szCs w:val="24"/>
          <w:lang w:val="en"/>
        </w:rPr>
        <w:t>Ody</w:t>
      </w:r>
      <w:proofErr w:type="spellEnd"/>
      <w:r w:rsidRPr="00047BF4">
        <w:rPr>
          <w:rFonts w:eastAsia="Times New Roman" w:cs="Arial"/>
          <w:color w:val="000000"/>
          <w:sz w:val="24"/>
          <w:szCs w:val="24"/>
          <w:lang w:val="en"/>
        </w:rPr>
        <w:t xml:space="preserve"> found that if </w:t>
      </w:r>
      <w:proofErr w:type="spellStart"/>
      <w:r w:rsidRPr="00047BF4">
        <w:rPr>
          <w:rFonts w:eastAsia="Times New Roman" w:cs="Arial"/>
          <w:color w:val="000000"/>
          <w:sz w:val="24"/>
          <w:szCs w:val="24"/>
          <w:lang w:val="en"/>
        </w:rPr>
        <w:t>UnitedHealthcare</w:t>
      </w:r>
      <w:proofErr w:type="spellEnd"/>
      <w:r w:rsidRPr="00047BF4">
        <w:rPr>
          <w:rFonts w:eastAsia="Times New Roman" w:cs="Arial"/>
          <w:color w:val="000000"/>
          <w:sz w:val="24"/>
          <w:szCs w:val="24"/>
          <w:lang w:val="en"/>
        </w:rPr>
        <w:t xml:space="preserve"> had sold policies through the exchanges this year in every state where it already does business, premiums would have been 5 percent lower.</w:t>
      </w:r>
    </w:p>
    <w:p w:rsidR="00CF67C5" w:rsidRPr="00047BF4" w:rsidRDefault="00CF67C5" w:rsidP="00047BF4">
      <w:pPr>
        <w:spacing w:before="240" w:after="240" w:line="276" w:lineRule="auto"/>
        <w:rPr>
          <w:rFonts w:eastAsia="Times New Roman" w:cs="Arial"/>
          <w:color w:val="000000"/>
          <w:sz w:val="24"/>
          <w:szCs w:val="24"/>
          <w:lang w:val="en"/>
        </w:rPr>
      </w:pPr>
      <w:r w:rsidRPr="00047BF4">
        <w:rPr>
          <w:rFonts w:eastAsia="Times New Roman" w:cs="Arial"/>
          <w:color w:val="000000"/>
          <w:sz w:val="24"/>
          <w:szCs w:val="24"/>
          <w:lang w:val="en"/>
        </w:rPr>
        <w:t xml:space="preserve">The company expects substantial shopping and price comparison when open enrollment begins Nov. 15 — despite the administration’s proposed </w:t>
      </w:r>
      <w:hyperlink r:id="rId20" w:history="1">
        <w:r w:rsidRPr="00047BF4">
          <w:rPr>
            <w:rFonts w:eastAsia="Times New Roman" w:cs="Arial"/>
            <w:color w:val="0000FF"/>
            <w:sz w:val="24"/>
            <w:szCs w:val="24"/>
            <w:u w:val="single"/>
            <w:lang w:val="en"/>
          </w:rPr>
          <w:t>regulations on automatic re-enrollment</w:t>
        </w:r>
      </w:hyperlink>
      <w:r w:rsidRPr="00047BF4">
        <w:rPr>
          <w:rFonts w:eastAsia="Times New Roman" w:cs="Arial"/>
          <w:color w:val="000000"/>
          <w:sz w:val="24"/>
          <w:szCs w:val="24"/>
          <w:lang w:val="en"/>
        </w:rPr>
        <w:t xml:space="preserve"> that may give incumbents an edge.</w:t>
      </w:r>
    </w:p>
    <w:p w:rsidR="00CF67C5" w:rsidRPr="00047BF4" w:rsidRDefault="00CF67C5" w:rsidP="00047BF4">
      <w:pPr>
        <w:spacing w:before="240" w:line="276" w:lineRule="auto"/>
        <w:rPr>
          <w:rFonts w:eastAsia="Times New Roman" w:cs="Arial"/>
          <w:color w:val="000000"/>
          <w:sz w:val="24"/>
          <w:szCs w:val="24"/>
          <w:lang w:val="en"/>
        </w:rPr>
      </w:pPr>
      <w:r w:rsidRPr="00047BF4">
        <w:rPr>
          <w:rFonts w:eastAsia="Times New Roman" w:cs="Arial"/>
          <w:color w:val="000000"/>
          <w:sz w:val="24"/>
          <w:szCs w:val="24"/>
          <w:lang w:val="en"/>
        </w:rPr>
        <w:t xml:space="preserve">“We believe there’ll be some shopping, even though people don’t have to shop,” said Jeff Alter, head of </w:t>
      </w:r>
      <w:proofErr w:type="spellStart"/>
      <w:r w:rsidRPr="00047BF4">
        <w:rPr>
          <w:rFonts w:eastAsia="Times New Roman" w:cs="Arial"/>
          <w:color w:val="000000"/>
          <w:sz w:val="24"/>
          <w:szCs w:val="24"/>
          <w:lang w:val="en"/>
        </w:rPr>
        <w:t>UnitedHealthcare’s</w:t>
      </w:r>
      <w:proofErr w:type="spellEnd"/>
      <w:r w:rsidRPr="00047BF4">
        <w:rPr>
          <w:rFonts w:eastAsia="Times New Roman" w:cs="Arial"/>
          <w:color w:val="000000"/>
          <w:sz w:val="24"/>
          <w:szCs w:val="24"/>
          <w:lang w:val="en"/>
        </w:rPr>
        <w:t xml:space="preserve"> employer and individual insurance division. “The natural consumer play of an exchange is going to cause a shopping experience.”</w:t>
      </w:r>
    </w:p>
    <w:p w:rsidR="002C6D60" w:rsidRDefault="002C6D60" w:rsidP="002C6D60">
      <w:pPr>
        <w:spacing w:before="75" w:after="0" w:line="240" w:lineRule="auto"/>
        <w:outlineLvl w:val="0"/>
        <w:rPr>
          <w:rFonts w:ascii="Arial" w:eastAsia="Times New Roman" w:hAnsi="Arial" w:cs="Arial"/>
          <w:b/>
          <w:bCs/>
          <w:color w:val="1F5291"/>
          <w:kern w:val="36"/>
          <w:sz w:val="30"/>
          <w:szCs w:val="30"/>
        </w:rPr>
      </w:pPr>
    </w:p>
    <w:p w:rsidR="002C6D60" w:rsidRDefault="002C6D60" w:rsidP="002C6D60">
      <w:pPr>
        <w:spacing w:before="75" w:after="0" w:line="240" w:lineRule="auto"/>
        <w:outlineLvl w:val="0"/>
        <w:rPr>
          <w:rFonts w:ascii="Arial" w:eastAsia="Times New Roman" w:hAnsi="Arial" w:cs="Arial"/>
          <w:b/>
          <w:bCs/>
          <w:color w:val="1F5291"/>
          <w:kern w:val="36"/>
          <w:sz w:val="30"/>
          <w:szCs w:val="30"/>
        </w:rPr>
      </w:pPr>
    </w:p>
    <w:p w:rsidR="002C6D60" w:rsidRPr="002C6D60" w:rsidRDefault="002C6D60" w:rsidP="002C6D60">
      <w:pPr>
        <w:spacing w:before="75" w:after="0" w:line="240" w:lineRule="auto"/>
        <w:outlineLvl w:val="0"/>
        <w:rPr>
          <w:rFonts w:eastAsia="Times New Roman" w:cs="Arial"/>
          <w:b/>
          <w:bCs/>
          <w:kern w:val="36"/>
          <w:sz w:val="28"/>
          <w:szCs w:val="28"/>
        </w:rPr>
      </w:pPr>
      <w:r>
        <w:rPr>
          <w:rFonts w:eastAsia="Times New Roman" w:cs="Arial"/>
          <w:b/>
          <w:bCs/>
          <w:kern w:val="36"/>
          <w:sz w:val="28"/>
          <w:szCs w:val="28"/>
        </w:rPr>
        <w:t>Providers, Insurers Grapple with Narrow-network B</w:t>
      </w:r>
      <w:r w:rsidRPr="002C6D60">
        <w:rPr>
          <w:rFonts w:eastAsia="Times New Roman" w:cs="Arial"/>
          <w:b/>
          <w:bCs/>
          <w:kern w:val="36"/>
          <w:sz w:val="28"/>
          <w:szCs w:val="28"/>
        </w:rPr>
        <w:t>acklash</w:t>
      </w:r>
    </w:p>
    <w:p w:rsidR="002C6D60" w:rsidRPr="002C6D60" w:rsidRDefault="002C6D60" w:rsidP="002C6D60">
      <w:pPr>
        <w:spacing w:after="0" w:line="240" w:lineRule="auto"/>
        <w:rPr>
          <w:rFonts w:eastAsia="Times New Roman" w:cs="Arial"/>
          <w:color w:val="000000"/>
          <w:sz w:val="24"/>
          <w:szCs w:val="24"/>
        </w:rPr>
      </w:pPr>
      <w:r w:rsidRPr="002C6D60">
        <w:rPr>
          <w:rFonts w:ascii="Arial" w:eastAsia="Times New Roman" w:hAnsi="Arial" w:cs="Arial"/>
          <w:sz w:val="24"/>
          <w:szCs w:val="24"/>
        </w:rPr>
        <w:br/>
      </w:r>
      <w:r w:rsidRPr="002C6D60">
        <w:rPr>
          <w:rFonts w:eastAsia="Times New Roman" w:cs="Arial"/>
          <w:color w:val="000000"/>
          <w:sz w:val="24"/>
          <w:szCs w:val="24"/>
        </w:rPr>
        <w:t>From Modern Healthcare</w:t>
      </w:r>
    </w:p>
    <w:p w:rsidR="002C6D60" w:rsidRPr="002C6D60" w:rsidRDefault="002C6D60" w:rsidP="002C6D60">
      <w:pPr>
        <w:spacing w:after="0" w:line="240" w:lineRule="auto"/>
        <w:rPr>
          <w:rFonts w:ascii="Arial" w:eastAsia="Times New Roman" w:hAnsi="Arial" w:cs="Arial"/>
          <w:sz w:val="24"/>
          <w:szCs w:val="24"/>
        </w:rPr>
      </w:pPr>
    </w:p>
    <w:p w:rsidR="002C6D60" w:rsidRPr="002C6D60" w:rsidRDefault="002C6D60" w:rsidP="002C6D60">
      <w:pPr>
        <w:spacing w:after="0" w:line="276" w:lineRule="auto"/>
        <w:rPr>
          <w:rFonts w:eastAsia="Times New Roman" w:cs="Arial"/>
          <w:color w:val="000000"/>
          <w:sz w:val="24"/>
          <w:szCs w:val="24"/>
        </w:rPr>
      </w:pPr>
      <w:r w:rsidRPr="002C6D60">
        <w:rPr>
          <w:rFonts w:eastAsia="Times New Roman" w:cs="Arial"/>
          <w:color w:val="000000"/>
          <w:sz w:val="24"/>
          <w:szCs w:val="24"/>
        </w:rPr>
        <w:t xml:space="preserve">Narrow networks are a reality of the new health insurance landscape. Nearly half of all insurance plans sold on the public exchanges in 2014 were narrow network plans, defined as those with less than 70% of area hospitals included, according to </w:t>
      </w:r>
      <w:hyperlink r:id="rId21" w:history="1">
        <w:r w:rsidRPr="002C6D60">
          <w:rPr>
            <w:rFonts w:eastAsia="Times New Roman" w:cs="Arial"/>
            <w:b/>
            <w:bCs/>
            <w:color w:val="000000"/>
            <w:sz w:val="24"/>
            <w:szCs w:val="24"/>
            <w:u w:val="single"/>
          </w:rPr>
          <w:t>an analysis</w:t>
        </w:r>
      </w:hyperlink>
      <w:r w:rsidRPr="002C6D60">
        <w:rPr>
          <w:rFonts w:eastAsia="Times New Roman" w:cs="Arial"/>
          <w:color w:val="000000"/>
          <w:sz w:val="24"/>
          <w:szCs w:val="24"/>
        </w:rPr>
        <w:t xml:space="preserve"> by the research firm McKinsey &amp; Company. </w:t>
      </w:r>
      <w:r w:rsidRPr="002C6D60">
        <w:rPr>
          <w:rFonts w:eastAsia="Times New Roman" w:cs="Arial"/>
          <w:color w:val="000000"/>
          <w:sz w:val="24"/>
          <w:szCs w:val="24"/>
        </w:rPr>
        <w:br/>
      </w:r>
      <w:r w:rsidRPr="002C6D60">
        <w:rPr>
          <w:rFonts w:eastAsia="Times New Roman" w:cs="Arial"/>
          <w:color w:val="000000"/>
          <w:sz w:val="24"/>
          <w:szCs w:val="24"/>
        </w:rPr>
        <w:br/>
        <w:t xml:space="preserve">But given that reality, insurers and providers need to do a better job of providing consumers with accessible, easily understandable information about networks when they shop for coverage. That was the message conveyed by participants in a panel discussion about network adequacy on Monday in Washington sponsored by the </w:t>
      </w:r>
      <w:hyperlink r:id="rId22" w:history="1">
        <w:r w:rsidRPr="002C6D60">
          <w:rPr>
            <w:rFonts w:eastAsia="Times New Roman" w:cs="Arial"/>
            <w:b/>
            <w:bCs/>
            <w:color w:val="000000"/>
            <w:sz w:val="24"/>
            <w:szCs w:val="24"/>
            <w:u w:val="single"/>
          </w:rPr>
          <w:t>Alliance for Health Reform</w:t>
        </w:r>
      </w:hyperlink>
      <w:r w:rsidRPr="002C6D60">
        <w:rPr>
          <w:rFonts w:eastAsia="Times New Roman" w:cs="Arial"/>
          <w:color w:val="000000"/>
          <w:sz w:val="24"/>
          <w:szCs w:val="24"/>
        </w:rPr>
        <w:t xml:space="preserve">. </w:t>
      </w:r>
    </w:p>
    <w:p w:rsidR="002C6D60" w:rsidRPr="002C6D60" w:rsidRDefault="002C6D60" w:rsidP="002C6D60">
      <w:pPr>
        <w:pBdr>
          <w:top w:val="single" w:sz="6" w:space="1" w:color="auto"/>
        </w:pBdr>
        <w:spacing w:after="0" w:line="276" w:lineRule="auto"/>
        <w:jc w:val="center"/>
        <w:rPr>
          <w:rFonts w:eastAsia="Times New Roman" w:cs="Arial"/>
          <w:vanish/>
          <w:sz w:val="24"/>
          <w:szCs w:val="24"/>
        </w:rPr>
      </w:pPr>
      <w:r w:rsidRPr="002C6D60">
        <w:rPr>
          <w:rFonts w:eastAsia="Times New Roman" w:cs="Arial"/>
          <w:vanish/>
          <w:sz w:val="24"/>
          <w:szCs w:val="24"/>
        </w:rPr>
        <w:t>Bottom of Form</w:t>
      </w:r>
    </w:p>
    <w:p w:rsidR="00BE6A2D" w:rsidRPr="002C6D60" w:rsidRDefault="002C6D60" w:rsidP="002C6D60">
      <w:pPr>
        <w:spacing w:before="100" w:beforeAutospacing="1" w:after="100" w:afterAutospacing="1" w:line="276" w:lineRule="auto"/>
        <w:rPr>
          <w:rFonts w:eastAsia="Times New Roman" w:cs="Times New Roman"/>
          <w:sz w:val="24"/>
          <w:szCs w:val="24"/>
        </w:rPr>
      </w:pPr>
      <w:r w:rsidRPr="002C6D60">
        <w:rPr>
          <w:rFonts w:eastAsia="Times New Roman" w:cs="Arial"/>
          <w:color w:val="000000"/>
          <w:sz w:val="24"/>
          <w:szCs w:val="24"/>
        </w:rPr>
        <w:t xml:space="preserve">Provider networks have been a hot button issue since the exchanges launched last October. In many states, </w:t>
      </w:r>
      <w:hyperlink r:id="rId23" w:history="1">
        <w:r w:rsidRPr="002C6D60">
          <w:rPr>
            <w:rFonts w:eastAsia="Times New Roman" w:cs="Arial"/>
            <w:b/>
            <w:bCs/>
            <w:color w:val="000000"/>
            <w:sz w:val="24"/>
            <w:szCs w:val="24"/>
            <w:u w:val="single"/>
          </w:rPr>
          <w:t>concerns about the exclusion</w:t>
        </w:r>
      </w:hyperlink>
      <w:r w:rsidRPr="002C6D60">
        <w:rPr>
          <w:rFonts w:eastAsia="Times New Roman" w:cs="Arial"/>
          <w:color w:val="000000"/>
          <w:sz w:val="24"/>
          <w:szCs w:val="24"/>
        </w:rPr>
        <w:t xml:space="preserve"> of highly regarded hospitals have garnered headlines, and the CMS has </w:t>
      </w:r>
      <w:hyperlink r:id="rId24" w:history="1">
        <w:r w:rsidRPr="002C6D60">
          <w:rPr>
            <w:rFonts w:eastAsia="Times New Roman" w:cs="Arial"/>
            <w:b/>
            <w:bCs/>
            <w:color w:val="000000"/>
            <w:sz w:val="24"/>
            <w:szCs w:val="24"/>
            <w:u w:val="single"/>
          </w:rPr>
          <w:t>signaled</w:t>
        </w:r>
      </w:hyperlink>
      <w:r w:rsidRPr="002C6D60">
        <w:rPr>
          <w:rFonts w:eastAsia="Times New Roman" w:cs="Arial"/>
          <w:color w:val="000000"/>
          <w:sz w:val="24"/>
          <w:szCs w:val="24"/>
        </w:rPr>
        <w:t xml:space="preserve"> that it plans to heighten scrutiny of provider networks going forward. A class-action lawsuit </w:t>
      </w:r>
      <w:hyperlink r:id="rId25" w:history="1">
        <w:r w:rsidRPr="002C6D60">
          <w:rPr>
            <w:rFonts w:eastAsia="Times New Roman" w:cs="Arial"/>
            <w:b/>
            <w:bCs/>
            <w:color w:val="000000"/>
            <w:sz w:val="24"/>
            <w:szCs w:val="24"/>
            <w:u w:val="single"/>
          </w:rPr>
          <w:t>filed earlier this month</w:t>
        </w:r>
      </w:hyperlink>
      <w:r w:rsidRPr="002C6D60">
        <w:rPr>
          <w:rFonts w:eastAsia="Times New Roman" w:cs="Arial"/>
          <w:color w:val="000000"/>
          <w:sz w:val="24"/>
          <w:szCs w:val="24"/>
        </w:rPr>
        <w:t xml:space="preserve"> in California against Anthem Blue Cross accuses the insurer of misleading millions of individuals about whether their doctors and hospitals were covered by exchange plans. </w:t>
      </w:r>
      <w:r w:rsidRPr="002C6D60">
        <w:rPr>
          <w:rFonts w:eastAsia="Times New Roman" w:cs="Arial"/>
          <w:color w:val="000000"/>
          <w:sz w:val="24"/>
          <w:szCs w:val="24"/>
        </w:rPr>
        <w:br/>
      </w:r>
      <w:r w:rsidRPr="002C6D60">
        <w:rPr>
          <w:rFonts w:eastAsia="Times New Roman" w:cs="Arial"/>
          <w:color w:val="000000"/>
          <w:sz w:val="24"/>
          <w:szCs w:val="24"/>
        </w:rPr>
        <w:br/>
        <w:t xml:space="preserve">Paul Ginsburg, a healthcare finance expert at the University of Southern California, pointed out that narrow-network plans are not a new phenomenon and that they are a potentially important means of reducing overall healthcare costs. “There clearly is a need for regulation, but there is a very high cost if the regulation goes too far,” he said. Ginsburg singled out “any willing provider” laws, which many states adopted in the mid-90s, when anger over narrow networks first became pitched, as a “particularly misguided” effort to curtail problems. </w:t>
      </w:r>
      <w:r w:rsidRPr="002C6D60">
        <w:rPr>
          <w:rFonts w:eastAsia="Times New Roman" w:cs="Arial"/>
          <w:color w:val="000000"/>
          <w:sz w:val="24"/>
          <w:szCs w:val="24"/>
        </w:rPr>
        <w:br/>
      </w:r>
      <w:r w:rsidRPr="002C6D60">
        <w:rPr>
          <w:rFonts w:eastAsia="Times New Roman" w:cs="Arial"/>
          <w:color w:val="000000"/>
          <w:sz w:val="24"/>
          <w:szCs w:val="24"/>
        </w:rPr>
        <w:br/>
        <w:t>Insurers carefully assembled the networks capable of delivering high-quality care to consumers whose top concern is price, said Daniel Durham, executive vice president for policy and regulatory affairs at the trade group America’s Health Insurance. “If we just open up to everyone,” Durham said, “</w:t>
      </w:r>
      <w:proofErr w:type="gramStart"/>
      <w:r w:rsidRPr="002C6D60">
        <w:rPr>
          <w:rFonts w:eastAsia="Times New Roman" w:cs="Arial"/>
          <w:color w:val="000000"/>
          <w:sz w:val="24"/>
          <w:szCs w:val="24"/>
        </w:rPr>
        <w:t>we’re</w:t>
      </w:r>
      <w:proofErr w:type="gramEnd"/>
      <w:r w:rsidRPr="002C6D60">
        <w:rPr>
          <w:rFonts w:eastAsia="Times New Roman" w:cs="Arial"/>
          <w:color w:val="000000"/>
          <w:sz w:val="24"/>
          <w:szCs w:val="24"/>
        </w:rPr>
        <w:t xml:space="preserve"> stuck back in this fee-for-volume-type system which we all agree we have to move away from.”</w:t>
      </w:r>
      <w:r w:rsidRPr="002C6D60">
        <w:rPr>
          <w:rFonts w:eastAsia="Times New Roman" w:cs="Arial"/>
          <w:color w:val="000000"/>
          <w:sz w:val="24"/>
          <w:szCs w:val="24"/>
        </w:rPr>
        <w:br/>
      </w:r>
      <w:r w:rsidRPr="002C6D60">
        <w:rPr>
          <w:rFonts w:eastAsia="Times New Roman" w:cs="Arial"/>
          <w:color w:val="000000"/>
          <w:sz w:val="24"/>
          <w:szCs w:val="24"/>
        </w:rPr>
        <w:br/>
        <w:t xml:space="preserve">Katherine Arbuckle, Ascension Health’s chief financial officer, said better consumer education about provider networks, particularly by insurers, is paramount. She pointed out that the not-for-profit hospital chain used 200 employees to help individuals navigate the exchanges and obtain coverage. “What we’ve learned is this counseling takes a lot of time,” Arbuckle said. “This is especially important with these folks who </w:t>
      </w:r>
      <w:hyperlink r:id="rId26" w:history="1">
        <w:r w:rsidRPr="002C6D60">
          <w:rPr>
            <w:rFonts w:eastAsia="Times New Roman" w:cs="Arial"/>
            <w:b/>
            <w:bCs/>
            <w:color w:val="000000"/>
            <w:sz w:val="24"/>
            <w:szCs w:val="24"/>
            <w:u w:val="single"/>
          </w:rPr>
          <w:t>don’t have experience with insurance</w:t>
        </w:r>
      </w:hyperlink>
      <w:r w:rsidRPr="002C6D60">
        <w:rPr>
          <w:rFonts w:eastAsia="Times New Roman" w:cs="Arial"/>
          <w:color w:val="000000"/>
          <w:sz w:val="24"/>
          <w:szCs w:val="24"/>
        </w:rPr>
        <w:t xml:space="preserve"> and have cultural and language barriers as well.”</w:t>
      </w:r>
      <w:r w:rsidRPr="002C6D60">
        <w:rPr>
          <w:rFonts w:eastAsia="Times New Roman" w:cs="Arial"/>
          <w:color w:val="000000"/>
          <w:sz w:val="24"/>
          <w:szCs w:val="24"/>
        </w:rPr>
        <w:br/>
      </w:r>
      <w:r w:rsidRPr="002C6D60">
        <w:rPr>
          <w:rFonts w:eastAsia="Times New Roman" w:cs="Arial"/>
          <w:color w:val="000000"/>
          <w:sz w:val="24"/>
          <w:szCs w:val="24"/>
        </w:rPr>
        <w:br/>
        <w:t xml:space="preserve">The National Association of Insurance Commissioners is currently reviewing its model network adequacy law, which hasn’t been updated since 1996. According to Brian Webb, the association’s manager of health policy and legislation, the revised legislation is expected to be released in November. Webb indicated that it will provide a broad framework to help guide states, rather than detailed policy prescriptions. </w:t>
      </w:r>
      <w:r w:rsidRPr="002C6D60">
        <w:rPr>
          <w:rFonts w:eastAsia="Times New Roman" w:cs="Arial"/>
          <w:color w:val="000000"/>
          <w:sz w:val="24"/>
          <w:szCs w:val="24"/>
        </w:rPr>
        <w:br/>
      </w:r>
      <w:r w:rsidRPr="002C6D60">
        <w:rPr>
          <w:rFonts w:eastAsia="Times New Roman" w:cs="Arial"/>
          <w:color w:val="000000"/>
          <w:sz w:val="24"/>
          <w:szCs w:val="24"/>
        </w:rPr>
        <w:br/>
        <w:t>“We don’t think that will work,” Webb said. “Wyoming is just a tad different from Los Angeles.”</w:t>
      </w:r>
      <w:r w:rsidRPr="002C6D60">
        <w:rPr>
          <w:rFonts w:eastAsia="Times New Roman" w:cs="Arial"/>
          <w:color w:val="000000"/>
          <w:sz w:val="24"/>
          <w:szCs w:val="24"/>
        </w:rPr>
        <w:br/>
      </w:r>
      <w:r w:rsidRPr="002C6D60">
        <w:rPr>
          <w:rFonts w:eastAsia="Times New Roman" w:cs="Arial"/>
          <w:color w:val="000000"/>
          <w:sz w:val="24"/>
          <w:szCs w:val="24"/>
        </w:rPr>
        <w:br/>
        <w:t xml:space="preserve">People living near state borders sometimes ran into particularly irritating problems with networks, Webb said. In some instances, the plans provided no coverage if a person sought treatment in a neighboring state. </w:t>
      </w:r>
      <w:r w:rsidRPr="002C6D60">
        <w:rPr>
          <w:rFonts w:eastAsia="Times New Roman" w:cs="Arial"/>
          <w:color w:val="000000"/>
          <w:sz w:val="24"/>
          <w:szCs w:val="24"/>
        </w:rPr>
        <w:br/>
      </w:r>
      <w:r w:rsidRPr="002C6D60">
        <w:rPr>
          <w:rFonts w:eastAsia="Times New Roman" w:cs="Arial"/>
          <w:color w:val="000000"/>
          <w:sz w:val="24"/>
          <w:szCs w:val="24"/>
        </w:rPr>
        <w:br/>
        <w:t>“We’ve got to do better in the 2015 open enrollment period,” Webb said. “We need to make sure everybody has the information they need.”</w:t>
      </w:r>
    </w:p>
    <w:p w:rsidR="00BE6A2D" w:rsidRDefault="00043899" w:rsidP="00BE6A2D">
      <w:pPr>
        <w:spacing w:before="100" w:beforeAutospacing="1" w:after="100" w:afterAutospacing="1" w:line="240" w:lineRule="auto"/>
        <w:rPr>
          <w:rFonts w:ascii="Times New Roman" w:eastAsia="Times New Roman" w:hAnsi="Times New Roman" w:cs="Times New Roman"/>
          <w:sz w:val="24"/>
          <w:szCs w:val="24"/>
        </w:rPr>
      </w:pPr>
      <w:hyperlink r:id="rId27" w:history="1">
        <w:r w:rsidR="002C6D60" w:rsidRPr="002C66B0">
          <w:rPr>
            <w:rStyle w:val="Hyperlink"/>
            <w:rFonts w:ascii="Times New Roman" w:eastAsia="Times New Roman" w:hAnsi="Times New Roman" w:cs="Times New Roman"/>
            <w:sz w:val="24"/>
            <w:szCs w:val="24"/>
          </w:rPr>
          <w:t>http://www.modernhealthcare.com/article/20140721/NEWS/307219940&amp;utm_source=AltURL&amp;utm_medium=email&amp;utm_campaign=am?AllowView=VXQ0UnpwZTVEZmFmL1IzSkUvSHRlRU91alUwZEErSmQ=&amp;mh</w:t>
        </w:r>
      </w:hyperlink>
    </w:p>
    <w:p w:rsidR="002C6D60" w:rsidRPr="00BE6A2D" w:rsidRDefault="002C6D60" w:rsidP="00BE6A2D">
      <w:pPr>
        <w:spacing w:before="100" w:beforeAutospacing="1" w:after="100" w:afterAutospacing="1" w:line="240" w:lineRule="auto"/>
        <w:rPr>
          <w:rFonts w:ascii="Times New Roman" w:eastAsia="Times New Roman" w:hAnsi="Times New Roman" w:cs="Times New Roman"/>
          <w:sz w:val="24"/>
          <w:szCs w:val="24"/>
        </w:rPr>
      </w:pPr>
    </w:p>
    <w:p w:rsidR="00BE6A2D" w:rsidRPr="00FA0893" w:rsidRDefault="00BE6A2D" w:rsidP="00C96A0A">
      <w:pPr>
        <w:pStyle w:val="gdp"/>
        <w:spacing w:after="240" w:afterAutospacing="0" w:line="276" w:lineRule="auto"/>
        <w:rPr>
          <w:rFonts w:asciiTheme="minorHAnsi" w:hAnsiTheme="minorHAnsi"/>
        </w:rPr>
      </w:pPr>
    </w:p>
    <w:p w:rsidR="00C53E54" w:rsidRPr="008D6273" w:rsidRDefault="00C53E54" w:rsidP="00C53E54">
      <w:pPr>
        <w:rPr>
          <w:rFonts w:cs="Times New Roman"/>
          <w:sz w:val="24"/>
          <w:szCs w:val="24"/>
        </w:rPr>
      </w:pPr>
      <w:r w:rsidRPr="008D6273">
        <w:rPr>
          <w:rFonts w:cs="Times New Roman"/>
          <w:sz w:val="24"/>
          <w:szCs w:val="24"/>
        </w:rPr>
        <w:t>________________</w:t>
      </w:r>
    </w:p>
    <w:p w:rsidR="00C53E54" w:rsidRDefault="00C53E54"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28" w:history="1">
        <w:r w:rsidRPr="00C90ACE">
          <w:rPr>
            <w:rStyle w:val="Hyperlink"/>
            <w:rFonts w:cs="Times New Roman"/>
            <w:sz w:val="24"/>
            <w:szCs w:val="24"/>
          </w:rPr>
          <w:t>kim.vanpelt@slhi.org</w:t>
        </w:r>
      </w:hyperlink>
      <w:r w:rsidRPr="00C90ACE">
        <w:rPr>
          <w:rFonts w:cs="Times New Roman"/>
          <w:sz w:val="24"/>
          <w:szCs w:val="24"/>
        </w:rPr>
        <w:t>.</w:t>
      </w:r>
      <w:r w:rsidR="001F0186">
        <w:rPr>
          <w:rFonts w:cs="Times New Roman"/>
          <w:sz w:val="24"/>
          <w:szCs w:val="24"/>
        </w:rPr>
        <w:t xml:space="preserve">  As always, special thanks to Meryl Deles for much of the content.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662F2"/>
    <w:multiLevelType w:val="multilevel"/>
    <w:tmpl w:val="49B28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8FA14A6"/>
    <w:multiLevelType w:val="multilevel"/>
    <w:tmpl w:val="8D94D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B7D5B21"/>
    <w:multiLevelType w:val="multilevel"/>
    <w:tmpl w:val="9DE253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DE6F86"/>
    <w:multiLevelType w:val="hybridMultilevel"/>
    <w:tmpl w:val="B6B4C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0472A"/>
    <w:multiLevelType w:val="multilevel"/>
    <w:tmpl w:val="C92AE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FA3984"/>
    <w:multiLevelType w:val="multilevel"/>
    <w:tmpl w:val="8566F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1D2B7F"/>
    <w:multiLevelType w:val="multilevel"/>
    <w:tmpl w:val="B2F8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EE873DF"/>
    <w:multiLevelType w:val="multilevel"/>
    <w:tmpl w:val="06F400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F01E3F"/>
    <w:multiLevelType w:val="multilevel"/>
    <w:tmpl w:val="F8545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1533728"/>
    <w:multiLevelType w:val="multilevel"/>
    <w:tmpl w:val="744A9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F40CC6"/>
    <w:multiLevelType w:val="multilevel"/>
    <w:tmpl w:val="727EA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48D71A0"/>
    <w:multiLevelType w:val="multilevel"/>
    <w:tmpl w:val="98F0AB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4A61F94"/>
    <w:multiLevelType w:val="multilevel"/>
    <w:tmpl w:val="39362CD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3">
    <w:nsid w:val="2625192C"/>
    <w:multiLevelType w:val="multilevel"/>
    <w:tmpl w:val="A6302A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92F2454"/>
    <w:multiLevelType w:val="multilevel"/>
    <w:tmpl w:val="E722A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5B7630B"/>
    <w:multiLevelType w:val="hybridMultilevel"/>
    <w:tmpl w:val="E8E8B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43A2BA2"/>
    <w:multiLevelType w:val="hybridMultilevel"/>
    <w:tmpl w:val="BC0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7703D"/>
    <w:multiLevelType w:val="hybridMultilevel"/>
    <w:tmpl w:val="2966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9B511C"/>
    <w:multiLevelType w:val="multilevel"/>
    <w:tmpl w:val="C8A86E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nsid w:val="47F5586A"/>
    <w:multiLevelType w:val="multilevel"/>
    <w:tmpl w:val="45A2B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4B1C2592"/>
    <w:multiLevelType w:val="multilevel"/>
    <w:tmpl w:val="FB00D9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nsid w:val="4BB75FF0"/>
    <w:multiLevelType w:val="multilevel"/>
    <w:tmpl w:val="7F44D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F8A197F"/>
    <w:multiLevelType w:val="multilevel"/>
    <w:tmpl w:val="956A7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nsid w:val="52B2423E"/>
    <w:multiLevelType w:val="multilevel"/>
    <w:tmpl w:val="09C89B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9235408"/>
    <w:multiLevelType w:val="hybridMultilevel"/>
    <w:tmpl w:val="16F6607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5">
    <w:nsid w:val="5B2739B0"/>
    <w:multiLevelType w:val="hybridMultilevel"/>
    <w:tmpl w:val="0FD6E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0F86713"/>
    <w:multiLevelType w:val="hybridMultilevel"/>
    <w:tmpl w:val="226E1D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65694260"/>
    <w:multiLevelType w:val="multilevel"/>
    <w:tmpl w:val="2DFC9E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831652F"/>
    <w:multiLevelType w:val="multilevel"/>
    <w:tmpl w:val="F11C5E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68DE4FD4"/>
    <w:multiLevelType w:val="multilevel"/>
    <w:tmpl w:val="657CB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6B183DBA"/>
    <w:multiLevelType w:val="multilevel"/>
    <w:tmpl w:val="959AB4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6C5E3408"/>
    <w:multiLevelType w:val="multilevel"/>
    <w:tmpl w:val="CDD88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43203EF"/>
    <w:multiLevelType w:val="multilevel"/>
    <w:tmpl w:val="2CB0AA6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nsid w:val="750E58D5"/>
    <w:multiLevelType w:val="hybridMultilevel"/>
    <w:tmpl w:val="55AA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8E5F40"/>
    <w:multiLevelType w:val="multilevel"/>
    <w:tmpl w:val="E6B41F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5">
    <w:nsid w:val="7AE04114"/>
    <w:multiLevelType w:val="multilevel"/>
    <w:tmpl w:val="B6DEEB9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25"/>
  </w:num>
  <w:num w:numId="2">
    <w:abstractNumId w:val="16"/>
  </w:num>
  <w:num w:numId="3">
    <w:abstractNumId w:val="12"/>
  </w:num>
  <w:num w:numId="4">
    <w:abstractNumId w:val="26"/>
  </w:num>
  <w:num w:numId="5">
    <w:abstractNumId w:val="15"/>
  </w:num>
  <w:num w:numId="6">
    <w:abstractNumId w:val="22"/>
  </w:num>
  <w:num w:numId="7">
    <w:abstractNumId w:val="34"/>
  </w:num>
  <w:num w:numId="8">
    <w:abstractNumId w:val="32"/>
  </w:num>
  <w:num w:numId="9">
    <w:abstractNumId w:val="28"/>
  </w:num>
  <w:num w:numId="10">
    <w:abstractNumId w:val="23"/>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6"/>
  </w:num>
  <w:num w:numId="15">
    <w:abstractNumId w:val="21"/>
  </w:num>
  <w:num w:numId="16">
    <w:abstractNumId w:val="4"/>
  </w:num>
  <w:num w:numId="17">
    <w:abstractNumId w:val="18"/>
  </w:num>
  <w:num w:numId="18">
    <w:abstractNumId w:val="13"/>
  </w:num>
  <w:num w:numId="19">
    <w:abstractNumId w:val="35"/>
  </w:num>
  <w:num w:numId="20">
    <w:abstractNumId w:val="24"/>
  </w:num>
  <w:num w:numId="21">
    <w:abstractNumId w:val="3"/>
  </w:num>
  <w:num w:numId="22">
    <w:abstractNumId w:val="29"/>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14"/>
  </w:num>
  <w:num w:numId="26">
    <w:abstractNumId w:val="19"/>
  </w:num>
  <w:num w:numId="27">
    <w:abstractNumId w:val="33"/>
  </w:num>
  <w:num w:numId="28">
    <w:abstractNumId w:val="17"/>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
  </w:num>
  <w:num w:numId="32">
    <w:abstractNumId w:val="20"/>
  </w:num>
  <w:num w:numId="33">
    <w:abstractNumId w:val="10"/>
  </w:num>
  <w:num w:numId="34">
    <w:abstractNumId w:val="31"/>
  </w:num>
  <w:num w:numId="35">
    <w:abstractNumId w:val="9"/>
  </w:num>
  <w:num w:numId="3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10FC8"/>
    <w:rsid w:val="00021A40"/>
    <w:rsid w:val="00021A9D"/>
    <w:rsid w:val="00030B60"/>
    <w:rsid w:val="00032A2D"/>
    <w:rsid w:val="00047BF4"/>
    <w:rsid w:val="0006138D"/>
    <w:rsid w:val="000630D1"/>
    <w:rsid w:val="00084A6F"/>
    <w:rsid w:val="00094513"/>
    <w:rsid w:val="000A6DF3"/>
    <w:rsid w:val="000B6351"/>
    <w:rsid w:val="000B6AC7"/>
    <w:rsid w:val="000C1BC8"/>
    <w:rsid w:val="000C3140"/>
    <w:rsid w:val="000C622A"/>
    <w:rsid w:val="000E1E9F"/>
    <w:rsid w:val="000E2EF4"/>
    <w:rsid w:val="000E406D"/>
    <w:rsid w:val="00130138"/>
    <w:rsid w:val="001347EB"/>
    <w:rsid w:val="0014364D"/>
    <w:rsid w:val="001556EE"/>
    <w:rsid w:val="00161C70"/>
    <w:rsid w:val="001A0BA4"/>
    <w:rsid w:val="001A3E95"/>
    <w:rsid w:val="001A5785"/>
    <w:rsid w:val="001B1D03"/>
    <w:rsid w:val="001E38EB"/>
    <w:rsid w:val="001F0186"/>
    <w:rsid w:val="00202231"/>
    <w:rsid w:val="002147FE"/>
    <w:rsid w:val="002163BC"/>
    <w:rsid w:val="00231A77"/>
    <w:rsid w:val="00253D6A"/>
    <w:rsid w:val="00261551"/>
    <w:rsid w:val="00262861"/>
    <w:rsid w:val="00280462"/>
    <w:rsid w:val="0028319C"/>
    <w:rsid w:val="002872F2"/>
    <w:rsid w:val="002906F3"/>
    <w:rsid w:val="002924B3"/>
    <w:rsid w:val="002A35E5"/>
    <w:rsid w:val="002C6D60"/>
    <w:rsid w:val="002F6BE3"/>
    <w:rsid w:val="0030461A"/>
    <w:rsid w:val="003063D4"/>
    <w:rsid w:val="003220E9"/>
    <w:rsid w:val="00322992"/>
    <w:rsid w:val="00331FCF"/>
    <w:rsid w:val="003516DA"/>
    <w:rsid w:val="00363802"/>
    <w:rsid w:val="00370D45"/>
    <w:rsid w:val="003740CF"/>
    <w:rsid w:val="003959CE"/>
    <w:rsid w:val="003A275A"/>
    <w:rsid w:val="003A7043"/>
    <w:rsid w:val="00410462"/>
    <w:rsid w:val="0041329E"/>
    <w:rsid w:val="004160CD"/>
    <w:rsid w:val="00427BA7"/>
    <w:rsid w:val="004303E1"/>
    <w:rsid w:val="004305EC"/>
    <w:rsid w:val="00430EB1"/>
    <w:rsid w:val="00437E40"/>
    <w:rsid w:val="00446AC2"/>
    <w:rsid w:val="00452248"/>
    <w:rsid w:val="00492893"/>
    <w:rsid w:val="00495C1C"/>
    <w:rsid w:val="004D5B5A"/>
    <w:rsid w:val="004E29FA"/>
    <w:rsid w:val="004E35F3"/>
    <w:rsid w:val="004F71D2"/>
    <w:rsid w:val="005124E6"/>
    <w:rsid w:val="00512CC9"/>
    <w:rsid w:val="00515C0F"/>
    <w:rsid w:val="00521ADF"/>
    <w:rsid w:val="00527FBC"/>
    <w:rsid w:val="005303F1"/>
    <w:rsid w:val="00536C5C"/>
    <w:rsid w:val="0054107E"/>
    <w:rsid w:val="00556B98"/>
    <w:rsid w:val="005905FD"/>
    <w:rsid w:val="00595043"/>
    <w:rsid w:val="005B0A6B"/>
    <w:rsid w:val="005B0AE7"/>
    <w:rsid w:val="005B14FB"/>
    <w:rsid w:val="005B7830"/>
    <w:rsid w:val="005C4C40"/>
    <w:rsid w:val="005E126A"/>
    <w:rsid w:val="005E667E"/>
    <w:rsid w:val="005F2CDD"/>
    <w:rsid w:val="00611F32"/>
    <w:rsid w:val="00613362"/>
    <w:rsid w:val="00615E6E"/>
    <w:rsid w:val="006466B3"/>
    <w:rsid w:val="006623D9"/>
    <w:rsid w:val="00672649"/>
    <w:rsid w:val="00696616"/>
    <w:rsid w:val="006975A8"/>
    <w:rsid w:val="006A2A0B"/>
    <w:rsid w:val="006B1044"/>
    <w:rsid w:val="006C3E19"/>
    <w:rsid w:val="006C7B53"/>
    <w:rsid w:val="006D6922"/>
    <w:rsid w:val="006D6A9F"/>
    <w:rsid w:val="006D6D74"/>
    <w:rsid w:val="006E57B4"/>
    <w:rsid w:val="006F38E4"/>
    <w:rsid w:val="00735DDF"/>
    <w:rsid w:val="00736356"/>
    <w:rsid w:val="00740CC6"/>
    <w:rsid w:val="007436C9"/>
    <w:rsid w:val="007474CB"/>
    <w:rsid w:val="00753816"/>
    <w:rsid w:val="0075391E"/>
    <w:rsid w:val="00767A39"/>
    <w:rsid w:val="00786DEC"/>
    <w:rsid w:val="007951A0"/>
    <w:rsid w:val="007A5D0B"/>
    <w:rsid w:val="007D2222"/>
    <w:rsid w:val="007D4000"/>
    <w:rsid w:val="007D579E"/>
    <w:rsid w:val="007D7101"/>
    <w:rsid w:val="007E7C9A"/>
    <w:rsid w:val="007F4E00"/>
    <w:rsid w:val="00832E49"/>
    <w:rsid w:val="00852D10"/>
    <w:rsid w:val="00857FF3"/>
    <w:rsid w:val="00863245"/>
    <w:rsid w:val="008865A5"/>
    <w:rsid w:val="008875AB"/>
    <w:rsid w:val="00890F11"/>
    <w:rsid w:val="008A1283"/>
    <w:rsid w:val="008B4790"/>
    <w:rsid w:val="008C4DE6"/>
    <w:rsid w:val="008C6E9E"/>
    <w:rsid w:val="008D6273"/>
    <w:rsid w:val="008F22C4"/>
    <w:rsid w:val="008F32DB"/>
    <w:rsid w:val="00900487"/>
    <w:rsid w:val="00906914"/>
    <w:rsid w:val="00907439"/>
    <w:rsid w:val="00930BA9"/>
    <w:rsid w:val="00971370"/>
    <w:rsid w:val="00976CCD"/>
    <w:rsid w:val="00986B10"/>
    <w:rsid w:val="00987E1D"/>
    <w:rsid w:val="009A1AAA"/>
    <w:rsid w:val="009B7F18"/>
    <w:rsid w:val="009C2B1C"/>
    <w:rsid w:val="009C5A4F"/>
    <w:rsid w:val="009C690B"/>
    <w:rsid w:val="009D43D6"/>
    <w:rsid w:val="009E5978"/>
    <w:rsid w:val="00A02D0E"/>
    <w:rsid w:val="00A10365"/>
    <w:rsid w:val="00A14A2D"/>
    <w:rsid w:val="00A319C2"/>
    <w:rsid w:val="00A3522E"/>
    <w:rsid w:val="00A37028"/>
    <w:rsid w:val="00A408EA"/>
    <w:rsid w:val="00A627D1"/>
    <w:rsid w:val="00A76A2F"/>
    <w:rsid w:val="00A92A59"/>
    <w:rsid w:val="00AA7A94"/>
    <w:rsid w:val="00AC55D2"/>
    <w:rsid w:val="00AD15DC"/>
    <w:rsid w:val="00AF59EE"/>
    <w:rsid w:val="00B000A7"/>
    <w:rsid w:val="00B01E0D"/>
    <w:rsid w:val="00B05AE5"/>
    <w:rsid w:val="00B25A44"/>
    <w:rsid w:val="00B328CC"/>
    <w:rsid w:val="00B37089"/>
    <w:rsid w:val="00B47985"/>
    <w:rsid w:val="00B520BE"/>
    <w:rsid w:val="00B73CF2"/>
    <w:rsid w:val="00B75962"/>
    <w:rsid w:val="00B85E0E"/>
    <w:rsid w:val="00BA45F3"/>
    <w:rsid w:val="00BC72C9"/>
    <w:rsid w:val="00BD6352"/>
    <w:rsid w:val="00BE6A2D"/>
    <w:rsid w:val="00C11507"/>
    <w:rsid w:val="00C470D0"/>
    <w:rsid w:val="00C51B5E"/>
    <w:rsid w:val="00C53E54"/>
    <w:rsid w:val="00C60A72"/>
    <w:rsid w:val="00C64F3C"/>
    <w:rsid w:val="00C679F0"/>
    <w:rsid w:val="00C77775"/>
    <w:rsid w:val="00C8584B"/>
    <w:rsid w:val="00C90ACE"/>
    <w:rsid w:val="00C96A0A"/>
    <w:rsid w:val="00CB161B"/>
    <w:rsid w:val="00CC0A49"/>
    <w:rsid w:val="00CC317A"/>
    <w:rsid w:val="00CE0173"/>
    <w:rsid w:val="00CF4F43"/>
    <w:rsid w:val="00CF663A"/>
    <w:rsid w:val="00CF67C5"/>
    <w:rsid w:val="00D10E51"/>
    <w:rsid w:val="00D1560A"/>
    <w:rsid w:val="00D339A0"/>
    <w:rsid w:val="00D65D9E"/>
    <w:rsid w:val="00D6614F"/>
    <w:rsid w:val="00DA0848"/>
    <w:rsid w:val="00DA2AD2"/>
    <w:rsid w:val="00DA5BCE"/>
    <w:rsid w:val="00DB5F78"/>
    <w:rsid w:val="00DC0152"/>
    <w:rsid w:val="00DC2D9F"/>
    <w:rsid w:val="00DC2F90"/>
    <w:rsid w:val="00DE501D"/>
    <w:rsid w:val="00E619A5"/>
    <w:rsid w:val="00E74B8C"/>
    <w:rsid w:val="00EB6BE1"/>
    <w:rsid w:val="00ED6A8A"/>
    <w:rsid w:val="00EE7567"/>
    <w:rsid w:val="00EF3A25"/>
    <w:rsid w:val="00F33C8E"/>
    <w:rsid w:val="00F463B7"/>
    <w:rsid w:val="00F7403C"/>
    <w:rsid w:val="00F75B8F"/>
    <w:rsid w:val="00F77ED3"/>
    <w:rsid w:val="00F82CBA"/>
    <w:rsid w:val="00F84E5C"/>
    <w:rsid w:val="00F960F1"/>
    <w:rsid w:val="00FA0893"/>
    <w:rsid w:val="00FC1EAE"/>
    <w:rsid w:val="00FC563E"/>
    <w:rsid w:val="00FD24E8"/>
    <w:rsid w:val="00FD3A6C"/>
    <w:rsid w:val="00FE606C"/>
    <w:rsid w:val="00FE6643"/>
    <w:rsid w:val="00FF5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4F723-76D1-4CF6-86E5-F4B7EF52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86DE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E2E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06138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 w:type="paragraph" w:styleId="PlainText">
    <w:name w:val="Plain Text"/>
    <w:basedOn w:val="Normal"/>
    <w:link w:val="PlainTextChar"/>
    <w:uiPriority w:val="99"/>
    <w:semiHidden/>
    <w:unhideWhenUsed/>
    <w:rsid w:val="008D627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8D6273"/>
    <w:rPr>
      <w:rFonts w:ascii="Consolas" w:hAnsi="Consolas" w:cs="Consolas"/>
      <w:sz w:val="21"/>
      <w:szCs w:val="21"/>
    </w:rPr>
  </w:style>
  <w:style w:type="paragraph" w:styleId="z-TopofForm">
    <w:name w:val="HTML Top of Form"/>
    <w:basedOn w:val="Normal"/>
    <w:next w:val="Normal"/>
    <w:link w:val="z-TopofFormChar"/>
    <w:hidden/>
    <w:uiPriority w:val="99"/>
    <w:semiHidden/>
    <w:unhideWhenUsed/>
    <w:rsid w:val="0006138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6138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6138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6138D"/>
    <w:rPr>
      <w:rFonts w:ascii="Arial" w:hAnsi="Arial" w:cs="Arial"/>
      <w:vanish/>
      <w:sz w:val="16"/>
      <w:szCs w:val="16"/>
    </w:rPr>
  </w:style>
  <w:style w:type="character" w:customStyle="1" w:styleId="Heading4Char">
    <w:name w:val="Heading 4 Char"/>
    <w:basedOn w:val="DefaultParagraphFont"/>
    <w:link w:val="Heading4"/>
    <w:uiPriority w:val="9"/>
    <w:semiHidden/>
    <w:rsid w:val="0006138D"/>
    <w:rPr>
      <w:rFonts w:asciiTheme="majorHAnsi" w:eastAsiaTheme="majorEastAsia" w:hAnsiTheme="majorHAnsi" w:cstheme="majorBidi"/>
      <w:i/>
      <w:iCs/>
      <w:color w:val="2E74B5" w:themeColor="accent1" w:themeShade="BF"/>
    </w:rPr>
  </w:style>
  <w:style w:type="character" w:customStyle="1" w:styleId="Heading3Char">
    <w:name w:val="Heading 3 Char"/>
    <w:basedOn w:val="DefaultParagraphFont"/>
    <w:link w:val="Heading3"/>
    <w:uiPriority w:val="9"/>
    <w:semiHidden/>
    <w:rsid w:val="000E2EF4"/>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semiHidden/>
    <w:rsid w:val="00786DEC"/>
    <w:rPr>
      <w:rFonts w:asciiTheme="majorHAnsi" w:eastAsiaTheme="majorEastAsia" w:hAnsiTheme="majorHAnsi" w:cstheme="majorBidi"/>
      <w:color w:val="2E74B5" w:themeColor="accent1" w:themeShade="BF"/>
      <w:sz w:val="26"/>
      <w:szCs w:val="26"/>
    </w:rPr>
  </w:style>
  <w:style w:type="character" w:customStyle="1" w:styleId="wsite-text">
    <w:name w:val="wsite-text"/>
    <w:basedOn w:val="DefaultParagraphFont"/>
    <w:rsid w:val="00BA4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0333">
      <w:bodyDiv w:val="1"/>
      <w:marLeft w:val="0"/>
      <w:marRight w:val="0"/>
      <w:marTop w:val="0"/>
      <w:marBottom w:val="0"/>
      <w:divBdr>
        <w:top w:val="none" w:sz="0" w:space="0" w:color="auto"/>
        <w:left w:val="none" w:sz="0" w:space="0" w:color="auto"/>
        <w:bottom w:val="none" w:sz="0" w:space="0" w:color="auto"/>
        <w:right w:val="none" w:sz="0" w:space="0" w:color="auto"/>
      </w:divBdr>
    </w:div>
    <w:div w:id="23336514">
      <w:bodyDiv w:val="1"/>
      <w:marLeft w:val="0"/>
      <w:marRight w:val="0"/>
      <w:marTop w:val="0"/>
      <w:marBottom w:val="0"/>
      <w:divBdr>
        <w:top w:val="none" w:sz="0" w:space="0" w:color="auto"/>
        <w:left w:val="none" w:sz="0" w:space="0" w:color="auto"/>
        <w:bottom w:val="none" w:sz="0" w:space="0" w:color="auto"/>
        <w:right w:val="none" w:sz="0" w:space="0" w:color="auto"/>
      </w:divBdr>
    </w:div>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63071037">
      <w:bodyDiv w:val="1"/>
      <w:marLeft w:val="0"/>
      <w:marRight w:val="0"/>
      <w:marTop w:val="0"/>
      <w:marBottom w:val="0"/>
      <w:divBdr>
        <w:top w:val="none" w:sz="0" w:space="0" w:color="auto"/>
        <w:left w:val="none" w:sz="0" w:space="0" w:color="auto"/>
        <w:bottom w:val="none" w:sz="0" w:space="0" w:color="auto"/>
        <w:right w:val="none" w:sz="0" w:space="0" w:color="auto"/>
      </w:divBdr>
    </w:div>
    <w:div w:id="66265724">
      <w:bodyDiv w:val="1"/>
      <w:marLeft w:val="0"/>
      <w:marRight w:val="0"/>
      <w:marTop w:val="0"/>
      <w:marBottom w:val="0"/>
      <w:divBdr>
        <w:top w:val="none" w:sz="0" w:space="0" w:color="auto"/>
        <w:left w:val="none" w:sz="0" w:space="0" w:color="auto"/>
        <w:bottom w:val="none" w:sz="0" w:space="0" w:color="auto"/>
        <w:right w:val="none" w:sz="0" w:space="0" w:color="auto"/>
      </w:divBdr>
      <w:divsChild>
        <w:div w:id="2010985883">
          <w:marLeft w:val="0"/>
          <w:marRight w:val="0"/>
          <w:marTop w:val="0"/>
          <w:marBottom w:val="0"/>
          <w:divBdr>
            <w:top w:val="none" w:sz="0" w:space="0" w:color="auto"/>
            <w:left w:val="none" w:sz="0" w:space="0" w:color="auto"/>
            <w:bottom w:val="none" w:sz="0" w:space="0" w:color="auto"/>
            <w:right w:val="none" w:sz="0" w:space="0" w:color="auto"/>
          </w:divBdr>
          <w:divsChild>
            <w:div w:id="1326012285">
              <w:marLeft w:val="0"/>
              <w:marRight w:val="0"/>
              <w:marTop w:val="0"/>
              <w:marBottom w:val="0"/>
              <w:divBdr>
                <w:top w:val="none" w:sz="0" w:space="0" w:color="auto"/>
                <w:left w:val="none" w:sz="0" w:space="0" w:color="auto"/>
                <w:bottom w:val="none" w:sz="0" w:space="0" w:color="auto"/>
                <w:right w:val="none" w:sz="0" w:space="0" w:color="auto"/>
              </w:divBdr>
              <w:divsChild>
                <w:div w:id="1946425574">
                  <w:marLeft w:val="480"/>
                  <w:marRight w:val="0"/>
                  <w:marTop w:val="0"/>
                  <w:marBottom w:val="0"/>
                  <w:divBdr>
                    <w:top w:val="none" w:sz="0" w:space="0" w:color="auto"/>
                    <w:left w:val="none" w:sz="0" w:space="0" w:color="auto"/>
                    <w:bottom w:val="none" w:sz="0" w:space="0" w:color="auto"/>
                    <w:right w:val="none" w:sz="0" w:space="0" w:color="auto"/>
                  </w:divBdr>
                  <w:divsChild>
                    <w:div w:id="1919753474">
                      <w:marLeft w:val="0"/>
                      <w:marRight w:val="0"/>
                      <w:marTop w:val="0"/>
                      <w:marBottom w:val="0"/>
                      <w:divBdr>
                        <w:top w:val="none" w:sz="0" w:space="0" w:color="auto"/>
                        <w:left w:val="none" w:sz="0" w:space="0" w:color="auto"/>
                        <w:bottom w:val="none" w:sz="0" w:space="0" w:color="auto"/>
                        <w:right w:val="none" w:sz="0" w:space="0" w:color="auto"/>
                      </w:divBdr>
                      <w:divsChild>
                        <w:div w:id="757137831">
                          <w:marLeft w:val="0"/>
                          <w:marRight w:val="0"/>
                          <w:marTop w:val="0"/>
                          <w:marBottom w:val="0"/>
                          <w:divBdr>
                            <w:top w:val="none" w:sz="0" w:space="0" w:color="auto"/>
                            <w:left w:val="none" w:sz="0" w:space="0" w:color="auto"/>
                            <w:bottom w:val="none" w:sz="0" w:space="0" w:color="auto"/>
                            <w:right w:val="none" w:sz="0" w:space="0" w:color="auto"/>
                          </w:divBdr>
                          <w:divsChild>
                            <w:div w:id="12250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88489">
      <w:bodyDiv w:val="1"/>
      <w:marLeft w:val="0"/>
      <w:marRight w:val="0"/>
      <w:marTop w:val="0"/>
      <w:marBottom w:val="0"/>
      <w:divBdr>
        <w:top w:val="none" w:sz="0" w:space="0" w:color="auto"/>
        <w:left w:val="none" w:sz="0" w:space="0" w:color="auto"/>
        <w:bottom w:val="none" w:sz="0" w:space="0" w:color="auto"/>
        <w:right w:val="none" w:sz="0" w:space="0" w:color="auto"/>
      </w:divBdr>
    </w:div>
    <w:div w:id="114565967">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53885682">
      <w:bodyDiv w:val="1"/>
      <w:marLeft w:val="0"/>
      <w:marRight w:val="0"/>
      <w:marTop w:val="0"/>
      <w:marBottom w:val="0"/>
      <w:divBdr>
        <w:top w:val="none" w:sz="0" w:space="0" w:color="auto"/>
        <w:left w:val="none" w:sz="0" w:space="0" w:color="auto"/>
        <w:bottom w:val="none" w:sz="0" w:space="0" w:color="auto"/>
        <w:right w:val="none" w:sz="0" w:space="0" w:color="auto"/>
      </w:divBdr>
    </w:div>
    <w:div w:id="158623135">
      <w:bodyDiv w:val="1"/>
      <w:marLeft w:val="0"/>
      <w:marRight w:val="0"/>
      <w:marTop w:val="0"/>
      <w:marBottom w:val="0"/>
      <w:divBdr>
        <w:top w:val="none" w:sz="0" w:space="0" w:color="auto"/>
        <w:left w:val="none" w:sz="0" w:space="0" w:color="auto"/>
        <w:bottom w:val="none" w:sz="0" w:space="0" w:color="auto"/>
        <w:right w:val="none" w:sz="0" w:space="0" w:color="auto"/>
      </w:divBdr>
    </w:div>
    <w:div w:id="161966495">
      <w:bodyDiv w:val="1"/>
      <w:marLeft w:val="0"/>
      <w:marRight w:val="0"/>
      <w:marTop w:val="0"/>
      <w:marBottom w:val="0"/>
      <w:divBdr>
        <w:top w:val="none" w:sz="0" w:space="0" w:color="auto"/>
        <w:left w:val="none" w:sz="0" w:space="0" w:color="auto"/>
        <w:bottom w:val="none" w:sz="0" w:space="0" w:color="auto"/>
        <w:right w:val="none" w:sz="0" w:space="0" w:color="auto"/>
      </w:divBdr>
    </w:div>
    <w:div w:id="170221139">
      <w:bodyDiv w:val="1"/>
      <w:marLeft w:val="0"/>
      <w:marRight w:val="0"/>
      <w:marTop w:val="0"/>
      <w:marBottom w:val="0"/>
      <w:divBdr>
        <w:top w:val="none" w:sz="0" w:space="0" w:color="auto"/>
        <w:left w:val="none" w:sz="0" w:space="0" w:color="auto"/>
        <w:bottom w:val="none" w:sz="0" w:space="0" w:color="auto"/>
        <w:right w:val="none" w:sz="0" w:space="0" w:color="auto"/>
      </w:divBdr>
    </w:div>
    <w:div w:id="182474205">
      <w:bodyDiv w:val="1"/>
      <w:marLeft w:val="0"/>
      <w:marRight w:val="0"/>
      <w:marTop w:val="0"/>
      <w:marBottom w:val="0"/>
      <w:divBdr>
        <w:top w:val="none" w:sz="0" w:space="0" w:color="auto"/>
        <w:left w:val="none" w:sz="0" w:space="0" w:color="auto"/>
        <w:bottom w:val="none" w:sz="0" w:space="0" w:color="auto"/>
        <w:right w:val="none" w:sz="0" w:space="0" w:color="auto"/>
      </w:divBdr>
    </w:div>
    <w:div w:id="186259059">
      <w:bodyDiv w:val="1"/>
      <w:marLeft w:val="0"/>
      <w:marRight w:val="0"/>
      <w:marTop w:val="0"/>
      <w:marBottom w:val="0"/>
      <w:divBdr>
        <w:top w:val="none" w:sz="0" w:space="0" w:color="auto"/>
        <w:left w:val="none" w:sz="0" w:space="0" w:color="auto"/>
        <w:bottom w:val="none" w:sz="0" w:space="0" w:color="auto"/>
        <w:right w:val="none" w:sz="0" w:space="0" w:color="auto"/>
      </w:divBdr>
    </w:div>
    <w:div w:id="187061446">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18831549">
      <w:bodyDiv w:val="1"/>
      <w:marLeft w:val="0"/>
      <w:marRight w:val="0"/>
      <w:marTop w:val="0"/>
      <w:marBottom w:val="0"/>
      <w:divBdr>
        <w:top w:val="none" w:sz="0" w:space="0" w:color="auto"/>
        <w:left w:val="none" w:sz="0" w:space="0" w:color="auto"/>
        <w:bottom w:val="none" w:sz="0" w:space="0" w:color="auto"/>
        <w:right w:val="none" w:sz="0" w:space="0" w:color="auto"/>
      </w:divBdr>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269974401">
      <w:bodyDiv w:val="1"/>
      <w:marLeft w:val="0"/>
      <w:marRight w:val="0"/>
      <w:marTop w:val="0"/>
      <w:marBottom w:val="0"/>
      <w:divBdr>
        <w:top w:val="none" w:sz="0" w:space="0" w:color="auto"/>
        <w:left w:val="none" w:sz="0" w:space="0" w:color="auto"/>
        <w:bottom w:val="none" w:sz="0" w:space="0" w:color="auto"/>
        <w:right w:val="none" w:sz="0" w:space="0" w:color="auto"/>
      </w:divBdr>
    </w:div>
    <w:div w:id="289091668">
      <w:bodyDiv w:val="1"/>
      <w:marLeft w:val="0"/>
      <w:marRight w:val="0"/>
      <w:marTop w:val="0"/>
      <w:marBottom w:val="0"/>
      <w:divBdr>
        <w:top w:val="none" w:sz="0" w:space="0" w:color="auto"/>
        <w:left w:val="none" w:sz="0" w:space="0" w:color="auto"/>
        <w:bottom w:val="none" w:sz="0" w:space="0" w:color="auto"/>
        <w:right w:val="none" w:sz="0" w:space="0" w:color="auto"/>
      </w:divBdr>
    </w:div>
    <w:div w:id="322703122">
      <w:bodyDiv w:val="1"/>
      <w:marLeft w:val="0"/>
      <w:marRight w:val="0"/>
      <w:marTop w:val="0"/>
      <w:marBottom w:val="0"/>
      <w:divBdr>
        <w:top w:val="none" w:sz="0" w:space="0" w:color="auto"/>
        <w:left w:val="none" w:sz="0" w:space="0" w:color="auto"/>
        <w:bottom w:val="none" w:sz="0" w:space="0" w:color="auto"/>
        <w:right w:val="none" w:sz="0" w:space="0" w:color="auto"/>
      </w:divBdr>
    </w:div>
    <w:div w:id="346178625">
      <w:bodyDiv w:val="1"/>
      <w:marLeft w:val="0"/>
      <w:marRight w:val="0"/>
      <w:marTop w:val="0"/>
      <w:marBottom w:val="0"/>
      <w:divBdr>
        <w:top w:val="none" w:sz="0" w:space="0" w:color="auto"/>
        <w:left w:val="none" w:sz="0" w:space="0" w:color="auto"/>
        <w:bottom w:val="none" w:sz="0" w:space="0" w:color="auto"/>
        <w:right w:val="none" w:sz="0" w:space="0" w:color="auto"/>
      </w:divBdr>
    </w:div>
    <w:div w:id="357853810">
      <w:bodyDiv w:val="1"/>
      <w:marLeft w:val="0"/>
      <w:marRight w:val="0"/>
      <w:marTop w:val="0"/>
      <w:marBottom w:val="0"/>
      <w:divBdr>
        <w:top w:val="none" w:sz="0" w:space="0" w:color="auto"/>
        <w:left w:val="none" w:sz="0" w:space="0" w:color="auto"/>
        <w:bottom w:val="none" w:sz="0" w:space="0" w:color="auto"/>
        <w:right w:val="none" w:sz="0" w:space="0" w:color="auto"/>
      </w:divBdr>
    </w:div>
    <w:div w:id="372735984">
      <w:bodyDiv w:val="1"/>
      <w:marLeft w:val="0"/>
      <w:marRight w:val="0"/>
      <w:marTop w:val="0"/>
      <w:marBottom w:val="0"/>
      <w:divBdr>
        <w:top w:val="none" w:sz="0" w:space="0" w:color="auto"/>
        <w:left w:val="none" w:sz="0" w:space="0" w:color="auto"/>
        <w:bottom w:val="none" w:sz="0" w:space="0" w:color="auto"/>
        <w:right w:val="none" w:sz="0" w:space="0" w:color="auto"/>
      </w:divBdr>
      <w:divsChild>
        <w:div w:id="1203445986">
          <w:marLeft w:val="0"/>
          <w:marRight w:val="0"/>
          <w:marTop w:val="0"/>
          <w:marBottom w:val="0"/>
          <w:divBdr>
            <w:top w:val="none" w:sz="0" w:space="0" w:color="auto"/>
            <w:left w:val="none" w:sz="0" w:space="0" w:color="auto"/>
            <w:bottom w:val="none" w:sz="0" w:space="0" w:color="auto"/>
            <w:right w:val="none" w:sz="0" w:space="0" w:color="auto"/>
          </w:divBdr>
          <w:divsChild>
            <w:div w:id="958953642">
              <w:marLeft w:val="0"/>
              <w:marRight w:val="0"/>
              <w:marTop w:val="0"/>
              <w:marBottom w:val="0"/>
              <w:divBdr>
                <w:top w:val="none" w:sz="0" w:space="0" w:color="auto"/>
                <w:left w:val="none" w:sz="0" w:space="0" w:color="auto"/>
                <w:bottom w:val="none" w:sz="0" w:space="0" w:color="auto"/>
                <w:right w:val="none" w:sz="0" w:space="0" w:color="auto"/>
              </w:divBdr>
              <w:divsChild>
                <w:div w:id="3499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944583">
      <w:bodyDiv w:val="1"/>
      <w:marLeft w:val="0"/>
      <w:marRight w:val="0"/>
      <w:marTop w:val="0"/>
      <w:marBottom w:val="0"/>
      <w:divBdr>
        <w:top w:val="none" w:sz="0" w:space="0" w:color="auto"/>
        <w:left w:val="none" w:sz="0" w:space="0" w:color="auto"/>
        <w:bottom w:val="none" w:sz="0" w:space="0" w:color="auto"/>
        <w:right w:val="none" w:sz="0" w:space="0" w:color="auto"/>
      </w:divBdr>
    </w:div>
    <w:div w:id="388041983">
      <w:bodyDiv w:val="1"/>
      <w:marLeft w:val="0"/>
      <w:marRight w:val="0"/>
      <w:marTop w:val="0"/>
      <w:marBottom w:val="0"/>
      <w:divBdr>
        <w:top w:val="none" w:sz="0" w:space="0" w:color="auto"/>
        <w:left w:val="none" w:sz="0" w:space="0" w:color="auto"/>
        <w:bottom w:val="none" w:sz="0" w:space="0" w:color="auto"/>
        <w:right w:val="none" w:sz="0" w:space="0" w:color="auto"/>
      </w:divBdr>
    </w:div>
    <w:div w:id="400295574">
      <w:bodyDiv w:val="1"/>
      <w:marLeft w:val="0"/>
      <w:marRight w:val="0"/>
      <w:marTop w:val="0"/>
      <w:marBottom w:val="0"/>
      <w:divBdr>
        <w:top w:val="none" w:sz="0" w:space="0" w:color="auto"/>
        <w:left w:val="none" w:sz="0" w:space="0" w:color="auto"/>
        <w:bottom w:val="none" w:sz="0" w:space="0" w:color="auto"/>
        <w:right w:val="none" w:sz="0" w:space="0" w:color="auto"/>
      </w:divBdr>
      <w:divsChild>
        <w:div w:id="1761683886">
          <w:marLeft w:val="0"/>
          <w:marRight w:val="0"/>
          <w:marTop w:val="0"/>
          <w:marBottom w:val="0"/>
          <w:divBdr>
            <w:top w:val="none" w:sz="0" w:space="0" w:color="auto"/>
            <w:left w:val="none" w:sz="0" w:space="0" w:color="auto"/>
            <w:bottom w:val="none" w:sz="0" w:space="0" w:color="auto"/>
            <w:right w:val="none" w:sz="0" w:space="0" w:color="auto"/>
          </w:divBdr>
          <w:divsChild>
            <w:div w:id="1276864305">
              <w:marLeft w:val="0"/>
              <w:marRight w:val="0"/>
              <w:marTop w:val="0"/>
              <w:marBottom w:val="0"/>
              <w:divBdr>
                <w:top w:val="none" w:sz="0" w:space="0" w:color="auto"/>
                <w:left w:val="none" w:sz="0" w:space="0" w:color="auto"/>
                <w:bottom w:val="none" w:sz="0" w:space="0" w:color="auto"/>
                <w:right w:val="none" w:sz="0" w:space="0" w:color="auto"/>
              </w:divBdr>
              <w:divsChild>
                <w:div w:id="2042585684">
                  <w:marLeft w:val="150"/>
                  <w:marRight w:val="0"/>
                  <w:marTop w:val="180"/>
                  <w:marBottom w:val="0"/>
                  <w:divBdr>
                    <w:top w:val="none" w:sz="0" w:space="0" w:color="auto"/>
                    <w:left w:val="none" w:sz="0" w:space="0" w:color="auto"/>
                    <w:bottom w:val="none" w:sz="0" w:space="0" w:color="auto"/>
                    <w:right w:val="none" w:sz="0" w:space="0" w:color="auto"/>
                  </w:divBdr>
                  <w:divsChild>
                    <w:div w:id="230773659">
                      <w:marLeft w:val="0"/>
                      <w:marRight w:val="0"/>
                      <w:marTop w:val="0"/>
                      <w:marBottom w:val="0"/>
                      <w:divBdr>
                        <w:top w:val="none" w:sz="0" w:space="0" w:color="auto"/>
                        <w:left w:val="none" w:sz="0" w:space="0" w:color="auto"/>
                        <w:bottom w:val="none" w:sz="0" w:space="0" w:color="auto"/>
                        <w:right w:val="none" w:sz="0" w:space="0" w:color="auto"/>
                      </w:divBdr>
                      <w:divsChild>
                        <w:div w:id="20078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15172073">
      <w:bodyDiv w:val="1"/>
      <w:marLeft w:val="0"/>
      <w:marRight w:val="0"/>
      <w:marTop w:val="0"/>
      <w:marBottom w:val="0"/>
      <w:divBdr>
        <w:top w:val="none" w:sz="0" w:space="0" w:color="auto"/>
        <w:left w:val="none" w:sz="0" w:space="0" w:color="auto"/>
        <w:bottom w:val="none" w:sz="0" w:space="0" w:color="auto"/>
        <w:right w:val="none" w:sz="0" w:space="0" w:color="auto"/>
      </w:divBdr>
      <w:divsChild>
        <w:div w:id="1963030654">
          <w:marLeft w:val="0"/>
          <w:marRight w:val="0"/>
          <w:marTop w:val="0"/>
          <w:marBottom w:val="0"/>
          <w:divBdr>
            <w:top w:val="none" w:sz="0" w:space="0" w:color="auto"/>
            <w:left w:val="none" w:sz="0" w:space="0" w:color="auto"/>
            <w:bottom w:val="none" w:sz="0" w:space="0" w:color="auto"/>
            <w:right w:val="none" w:sz="0" w:space="0" w:color="auto"/>
          </w:divBdr>
          <w:divsChild>
            <w:div w:id="1306545801">
              <w:marLeft w:val="0"/>
              <w:marRight w:val="0"/>
              <w:marTop w:val="0"/>
              <w:marBottom w:val="0"/>
              <w:divBdr>
                <w:top w:val="none" w:sz="0" w:space="0" w:color="auto"/>
                <w:left w:val="none" w:sz="0" w:space="0" w:color="auto"/>
                <w:bottom w:val="none" w:sz="0" w:space="0" w:color="auto"/>
                <w:right w:val="none" w:sz="0" w:space="0" w:color="auto"/>
              </w:divBdr>
              <w:divsChild>
                <w:div w:id="542522454">
                  <w:marLeft w:val="0"/>
                  <w:marRight w:val="0"/>
                  <w:marTop w:val="0"/>
                  <w:marBottom w:val="0"/>
                  <w:divBdr>
                    <w:top w:val="none" w:sz="0" w:space="0" w:color="auto"/>
                    <w:left w:val="none" w:sz="0" w:space="0" w:color="auto"/>
                    <w:bottom w:val="none" w:sz="0" w:space="0" w:color="auto"/>
                    <w:right w:val="none" w:sz="0" w:space="0" w:color="auto"/>
                  </w:divBdr>
                  <w:divsChild>
                    <w:div w:id="839976434">
                      <w:marLeft w:val="0"/>
                      <w:marRight w:val="0"/>
                      <w:marTop w:val="0"/>
                      <w:marBottom w:val="0"/>
                      <w:divBdr>
                        <w:top w:val="none" w:sz="0" w:space="0" w:color="auto"/>
                        <w:left w:val="none" w:sz="0" w:space="0" w:color="auto"/>
                        <w:bottom w:val="none" w:sz="0" w:space="0" w:color="auto"/>
                        <w:right w:val="none" w:sz="0" w:space="0" w:color="auto"/>
                      </w:divBdr>
                      <w:divsChild>
                        <w:div w:id="146388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1752154">
      <w:bodyDiv w:val="1"/>
      <w:marLeft w:val="0"/>
      <w:marRight w:val="0"/>
      <w:marTop w:val="0"/>
      <w:marBottom w:val="0"/>
      <w:divBdr>
        <w:top w:val="none" w:sz="0" w:space="0" w:color="auto"/>
        <w:left w:val="none" w:sz="0" w:space="0" w:color="auto"/>
        <w:bottom w:val="none" w:sz="0" w:space="0" w:color="auto"/>
        <w:right w:val="none" w:sz="0" w:space="0" w:color="auto"/>
      </w:divBdr>
      <w:divsChild>
        <w:div w:id="66415781">
          <w:marLeft w:val="0"/>
          <w:marRight w:val="0"/>
          <w:marTop w:val="0"/>
          <w:marBottom w:val="0"/>
          <w:divBdr>
            <w:top w:val="none" w:sz="0" w:space="0" w:color="auto"/>
            <w:left w:val="none" w:sz="0" w:space="0" w:color="auto"/>
            <w:bottom w:val="none" w:sz="0" w:space="0" w:color="auto"/>
            <w:right w:val="none" w:sz="0" w:space="0" w:color="auto"/>
          </w:divBdr>
          <w:divsChild>
            <w:div w:id="2111078309">
              <w:marLeft w:val="0"/>
              <w:marRight w:val="0"/>
              <w:marTop w:val="240"/>
              <w:marBottom w:val="240"/>
              <w:divBdr>
                <w:top w:val="none" w:sz="0" w:space="0" w:color="auto"/>
                <w:left w:val="none" w:sz="0" w:space="0" w:color="auto"/>
                <w:bottom w:val="none" w:sz="0" w:space="0" w:color="auto"/>
                <w:right w:val="none" w:sz="0" w:space="0" w:color="auto"/>
              </w:divBdr>
              <w:divsChild>
                <w:div w:id="12210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710010">
      <w:bodyDiv w:val="1"/>
      <w:marLeft w:val="0"/>
      <w:marRight w:val="0"/>
      <w:marTop w:val="0"/>
      <w:marBottom w:val="0"/>
      <w:divBdr>
        <w:top w:val="none" w:sz="0" w:space="0" w:color="auto"/>
        <w:left w:val="none" w:sz="0" w:space="0" w:color="auto"/>
        <w:bottom w:val="none" w:sz="0" w:space="0" w:color="auto"/>
        <w:right w:val="none" w:sz="0" w:space="0" w:color="auto"/>
      </w:divBdr>
      <w:divsChild>
        <w:div w:id="149177299">
          <w:marLeft w:val="0"/>
          <w:marRight w:val="0"/>
          <w:marTop w:val="0"/>
          <w:marBottom w:val="0"/>
          <w:divBdr>
            <w:top w:val="none" w:sz="0" w:space="0" w:color="auto"/>
            <w:left w:val="none" w:sz="0" w:space="0" w:color="auto"/>
            <w:bottom w:val="none" w:sz="0" w:space="0" w:color="auto"/>
            <w:right w:val="none" w:sz="0" w:space="0" w:color="auto"/>
          </w:divBdr>
          <w:divsChild>
            <w:div w:id="1291860005">
              <w:marLeft w:val="0"/>
              <w:marRight w:val="0"/>
              <w:marTop w:val="0"/>
              <w:marBottom w:val="0"/>
              <w:divBdr>
                <w:top w:val="none" w:sz="0" w:space="0" w:color="auto"/>
                <w:left w:val="none" w:sz="0" w:space="0" w:color="auto"/>
                <w:bottom w:val="none" w:sz="0" w:space="0" w:color="auto"/>
                <w:right w:val="none" w:sz="0" w:space="0" w:color="auto"/>
              </w:divBdr>
              <w:divsChild>
                <w:div w:id="2037153693">
                  <w:marLeft w:val="0"/>
                  <w:marRight w:val="0"/>
                  <w:marTop w:val="0"/>
                  <w:marBottom w:val="0"/>
                  <w:divBdr>
                    <w:top w:val="none" w:sz="0" w:space="0" w:color="auto"/>
                    <w:left w:val="none" w:sz="0" w:space="0" w:color="auto"/>
                    <w:bottom w:val="none" w:sz="0" w:space="0" w:color="auto"/>
                    <w:right w:val="none" w:sz="0" w:space="0" w:color="auto"/>
                  </w:divBdr>
                  <w:divsChild>
                    <w:div w:id="630789275">
                      <w:marLeft w:val="150"/>
                      <w:marRight w:val="510"/>
                      <w:marTop w:val="300"/>
                      <w:marBottom w:val="0"/>
                      <w:divBdr>
                        <w:top w:val="none" w:sz="0" w:space="0" w:color="auto"/>
                        <w:left w:val="none" w:sz="0" w:space="0" w:color="auto"/>
                        <w:bottom w:val="none" w:sz="0" w:space="0" w:color="auto"/>
                        <w:right w:val="none" w:sz="0" w:space="0" w:color="auto"/>
                      </w:divBdr>
                      <w:divsChild>
                        <w:div w:id="117258989">
                          <w:marLeft w:val="0"/>
                          <w:marRight w:val="0"/>
                          <w:marTop w:val="0"/>
                          <w:marBottom w:val="0"/>
                          <w:divBdr>
                            <w:top w:val="none" w:sz="0" w:space="0" w:color="auto"/>
                            <w:left w:val="none" w:sz="0" w:space="0" w:color="auto"/>
                            <w:bottom w:val="none" w:sz="0" w:space="0" w:color="auto"/>
                            <w:right w:val="none" w:sz="0" w:space="0" w:color="auto"/>
                          </w:divBdr>
                          <w:divsChild>
                            <w:div w:id="1331102964">
                              <w:marLeft w:val="0"/>
                              <w:marRight w:val="0"/>
                              <w:marTop w:val="0"/>
                              <w:marBottom w:val="0"/>
                              <w:divBdr>
                                <w:top w:val="none" w:sz="0" w:space="0" w:color="auto"/>
                                <w:left w:val="single" w:sz="6" w:space="11" w:color="E5E5E5"/>
                                <w:bottom w:val="none" w:sz="0" w:space="0" w:color="auto"/>
                                <w:right w:val="single" w:sz="6" w:space="11" w:color="E5E5E5"/>
                              </w:divBdr>
                              <w:divsChild>
                                <w:div w:id="2146582264">
                                  <w:marLeft w:val="0"/>
                                  <w:marRight w:val="0"/>
                                  <w:marTop w:val="0"/>
                                  <w:marBottom w:val="0"/>
                                  <w:divBdr>
                                    <w:top w:val="none" w:sz="0" w:space="0" w:color="auto"/>
                                    <w:left w:val="none" w:sz="0" w:space="0" w:color="auto"/>
                                    <w:bottom w:val="none" w:sz="0" w:space="0" w:color="auto"/>
                                    <w:right w:val="none" w:sz="0" w:space="0" w:color="auto"/>
                                  </w:divBdr>
                                </w:div>
                              </w:divsChild>
                            </w:div>
                            <w:div w:id="16610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437679">
                      <w:marLeft w:val="0"/>
                      <w:marRight w:val="0"/>
                      <w:marTop w:val="0"/>
                      <w:marBottom w:val="0"/>
                      <w:divBdr>
                        <w:top w:val="none" w:sz="0" w:space="0" w:color="auto"/>
                        <w:left w:val="none" w:sz="0" w:space="0" w:color="auto"/>
                        <w:bottom w:val="none" w:sz="0" w:space="0" w:color="auto"/>
                        <w:right w:val="none" w:sz="0" w:space="0" w:color="auto"/>
                      </w:divBdr>
                      <w:divsChild>
                        <w:div w:id="40248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516581632">
      <w:bodyDiv w:val="1"/>
      <w:marLeft w:val="0"/>
      <w:marRight w:val="0"/>
      <w:marTop w:val="0"/>
      <w:marBottom w:val="0"/>
      <w:divBdr>
        <w:top w:val="none" w:sz="0" w:space="0" w:color="auto"/>
        <w:left w:val="none" w:sz="0" w:space="0" w:color="auto"/>
        <w:bottom w:val="none" w:sz="0" w:space="0" w:color="auto"/>
        <w:right w:val="none" w:sz="0" w:space="0" w:color="auto"/>
      </w:divBdr>
      <w:divsChild>
        <w:div w:id="1337536066">
          <w:marLeft w:val="0"/>
          <w:marRight w:val="0"/>
          <w:marTop w:val="0"/>
          <w:marBottom w:val="0"/>
          <w:divBdr>
            <w:top w:val="none" w:sz="0" w:space="0" w:color="auto"/>
            <w:left w:val="none" w:sz="0" w:space="0" w:color="auto"/>
            <w:bottom w:val="none" w:sz="0" w:space="0" w:color="auto"/>
            <w:right w:val="none" w:sz="0" w:space="0" w:color="auto"/>
          </w:divBdr>
          <w:divsChild>
            <w:div w:id="1993672937">
              <w:marLeft w:val="0"/>
              <w:marRight w:val="0"/>
              <w:marTop w:val="0"/>
              <w:marBottom w:val="0"/>
              <w:divBdr>
                <w:top w:val="none" w:sz="0" w:space="0" w:color="auto"/>
                <w:left w:val="none" w:sz="0" w:space="0" w:color="auto"/>
                <w:bottom w:val="none" w:sz="0" w:space="0" w:color="auto"/>
                <w:right w:val="none" w:sz="0" w:space="0" w:color="auto"/>
              </w:divBdr>
              <w:divsChild>
                <w:div w:id="1373380293">
                  <w:marLeft w:val="0"/>
                  <w:marRight w:val="0"/>
                  <w:marTop w:val="0"/>
                  <w:marBottom w:val="0"/>
                  <w:divBdr>
                    <w:top w:val="none" w:sz="0" w:space="0" w:color="auto"/>
                    <w:left w:val="none" w:sz="0" w:space="0" w:color="auto"/>
                    <w:bottom w:val="none" w:sz="0" w:space="0" w:color="auto"/>
                    <w:right w:val="none" w:sz="0" w:space="0" w:color="auto"/>
                  </w:divBdr>
                  <w:divsChild>
                    <w:div w:id="383060851">
                      <w:marLeft w:val="150"/>
                      <w:marRight w:val="150"/>
                      <w:marTop w:val="0"/>
                      <w:marBottom w:val="0"/>
                      <w:divBdr>
                        <w:top w:val="none" w:sz="0" w:space="0" w:color="auto"/>
                        <w:left w:val="none" w:sz="0" w:space="0" w:color="auto"/>
                        <w:bottom w:val="none" w:sz="0" w:space="0" w:color="auto"/>
                        <w:right w:val="none" w:sz="0" w:space="0" w:color="auto"/>
                      </w:divBdr>
                      <w:divsChild>
                        <w:div w:id="680744877">
                          <w:marLeft w:val="0"/>
                          <w:marRight w:val="0"/>
                          <w:marTop w:val="0"/>
                          <w:marBottom w:val="0"/>
                          <w:divBdr>
                            <w:top w:val="none" w:sz="0" w:space="0" w:color="auto"/>
                            <w:left w:val="none" w:sz="0" w:space="0" w:color="auto"/>
                            <w:bottom w:val="none" w:sz="0" w:space="0" w:color="auto"/>
                            <w:right w:val="none" w:sz="0" w:space="0" w:color="auto"/>
                          </w:divBdr>
                          <w:divsChild>
                            <w:div w:id="220681346">
                              <w:marLeft w:val="0"/>
                              <w:marRight w:val="0"/>
                              <w:marTop w:val="0"/>
                              <w:marBottom w:val="0"/>
                              <w:divBdr>
                                <w:top w:val="none" w:sz="0" w:space="0" w:color="auto"/>
                                <w:left w:val="none" w:sz="0" w:space="0" w:color="auto"/>
                                <w:bottom w:val="none" w:sz="0" w:space="0" w:color="auto"/>
                                <w:right w:val="none" w:sz="0" w:space="0" w:color="auto"/>
                              </w:divBdr>
                              <w:divsChild>
                                <w:div w:id="1914974195">
                                  <w:marLeft w:val="0"/>
                                  <w:marRight w:val="0"/>
                                  <w:marTop w:val="0"/>
                                  <w:marBottom w:val="0"/>
                                  <w:divBdr>
                                    <w:top w:val="none" w:sz="0" w:space="0" w:color="auto"/>
                                    <w:left w:val="none" w:sz="0" w:space="0" w:color="auto"/>
                                    <w:bottom w:val="none" w:sz="0" w:space="0" w:color="auto"/>
                                    <w:right w:val="none" w:sz="0" w:space="0" w:color="auto"/>
                                  </w:divBdr>
                                  <w:divsChild>
                                    <w:div w:id="551159658">
                                      <w:marLeft w:val="0"/>
                                      <w:marRight w:val="0"/>
                                      <w:marTop w:val="0"/>
                                      <w:marBottom w:val="0"/>
                                      <w:divBdr>
                                        <w:top w:val="none" w:sz="0" w:space="0" w:color="auto"/>
                                        <w:left w:val="none" w:sz="0" w:space="0" w:color="auto"/>
                                        <w:bottom w:val="none" w:sz="0" w:space="0" w:color="auto"/>
                                        <w:right w:val="none" w:sz="0" w:space="0" w:color="auto"/>
                                      </w:divBdr>
                                      <w:divsChild>
                                        <w:div w:id="314070113">
                                          <w:marLeft w:val="0"/>
                                          <w:marRight w:val="0"/>
                                          <w:marTop w:val="0"/>
                                          <w:marBottom w:val="0"/>
                                          <w:divBdr>
                                            <w:top w:val="none" w:sz="0" w:space="0" w:color="auto"/>
                                            <w:left w:val="none" w:sz="0" w:space="0" w:color="auto"/>
                                            <w:bottom w:val="none" w:sz="0" w:space="0" w:color="auto"/>
                                            <w:right w:val="none" w:sz="0" w:space="0" w:color="auto"/>
                                          </w:divBdr>
                                          <w:divsChild>
                                            <w:div w:id="1927422842">
                                              <w:marLeft w:val="0"/>
                                              <w:marRight w:val="0"/>
                                              <w:marTop w:val="0"/>
                                              <w:marBottom w:val="0"/>
                                              <w:divBdr>
                                                <w:top w:val="none" w:sz="0" w:space="0" w:color="auto"/>
                                                <w:left w:val="none" w:sz="0" w:space="0" w:color="auto"/>
                                                <w:bottom w:val="none" w:sz="0" w:space="0" w:color="auto"/>
                                                <w:right w:val="none" w:sz="0" w:space="0" w:color="auto"/>
                                              </w:divBdr>
                                              <w:divsChild>
                                                <w:div w:id="53823833">
                                                  <w:marLeft w:val="0"/>
                                                  <w:marRight w:val="0"/>
                                                  <w:marTop w:val="0"/>
                                                  <w:marBottom w:val="0"/>
                                                  <w:divBdr>
                                                    <w:top w:val="none" w:sz="0" w:space="0" w:color="auto"/>
                                                    <w:left w:val="none" w:sz="0" w:space="0" w:color="auto"/>
                                                    <w:bottom w:val="none" w:sz="0" w:space="0" w:color="auto"/>
                                                    <w:right w:val="none" w:sz="0" w:space="0" w:color="auto"/>
                                                  </w:divBdr>
                                                  <w:divsChild>
                                                    <w:div w:id="1333143334">
                                                      <w:marLeft w:val="0"/>
                                                      <w:marRight w:val="0"/>
                                                      <w:marTop w:val="0"/>
                                                      <w:marBottom w:val="0"/>
                                                      <w:divBdr>
                                                        <w:top w:val="none" w:sz="0" w:space="0" w:color="auto"/>
                                                        <w:left w:val="none" w:sz="0" w:space="0" w:color="auto"/>
                                                        <w:bottom w:val="none" w:sz="0" w:space="0" w:color="auto"/>
                                                        <w:right w:val="none" w:sz="0" w:space="0" w:color="auto"/>
                                                      </w:divBdr>
                                                      <w:divsChild>
                                                        <w:div w:id="1152210325">
                                                          <w:marLeft w:val="0"/>
                                                          <w:marRight w:val="0"/>
                                                          <w:marTop w:val="0"/>
                                                          <w:marBottom w:val="0"/>
                                                          <w:divBdr>
                                                            <w:top w:val="none" w:sz="0" w:space="0" w:color="auto"/>
                                                            <w:left w:val="none" w:sz="0" w:space="0" w:color="auto"/>
                                                            <w:bottom w:val="none" w:sz="0" w:space="0" w:color="auto"/>
                                                            <w:right w:val="none" w:sz="0" w:space="0" w:color="auto"/>
                                                          </w:divBdr>
                                                          <w:divsChild>
                                                            <w:div w:id="141971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3639331">
      <w:bodyDiv w:val="1"/>
      <w:marLeft w:val="0"/>
      <w:marRight w:val="0"/>
      <w:marTop w:val="0"/>
      <w:marBottom w:val="0"/>
      <w:divBdr>
        <w:top w:val="none" w:sz="0" w:space="0" w:color="auto"/>
        <w:left w:val="none" w:sz="0" w:space="0" w:color="auto"/>
        <w:bottom w:val="none" w:sz="0" w:space="0" w:color="auto"/>
        <w:right w:val="none" w:sz="0" w:space="0" w:color="auto"/>
      </w:divBdr>
      <w:divsChild>
        <w:div w:id="1600523579">
          <w:marLeft w:val="0"/>
          <w:marRight w:val="0"/>
          <w:marTop w:val="0"/>
          <w:marBottom w:val="0"/>
          <w:divBdr>
            <w:top w:val="none" w:sz="0" w:space="0" w:color="auto"/>
            <w:left w:val="none" w:sz="0" w:space="0" w:color="auto"/>
            <w:bottom w:val="none" w:sz="0" w:space="0" w:color="auto"/>
            <w:right w:val="none" w:sz="0" w:space="0" w:color="auto"/>
          </w:divBdr>
          <w:divsChild>
            <w:div w:id="68427457">
              <w:marLeft w:val="0"/>
              <w:marRight w:val="0"/>
              <w:marTop w:val="0"/>
              <w:marBottom w:val="0"/>
              <w:divBdr>
                <w:top w:val="none" w:sz="0" w:space="0" w:color="auto"/>
                <w:left w:val="none" w:sz="0" w:space="0" w:color="auto"/>
                <w:bottom w:val="none" w:sz="0" w:space="0" w:color="auto"/>
                <w:right w:val="none" w:sz="0" w:space="0" w:color="auto"/>
              </w:divBdr>
              <w:divsChild>
                <w:div w:id="1190487184">
                  <w:marLeft w:val="0"/>
                  <w:marRight w:val="0"/>
                  <w:marTop w:val="0"/>
                  <w:marBottom w:val="0"/>
                  <w:divBdr>
                    <w:top w:val="none" w:sz="0" w:space="0" w:color="auto"/>
                    <w:left w:val="none" w:sz="0" w:space="0" w:color="auto"/>
                    <w:bottom w:val="none" w:sz="0" w:space="0" w:color="auto"/>
                    <w:right w:val="none" w:sz="0" w:space="0" w:color="auto"/>
                  </w:divBdr>
                  <w:divsChild>
                    <w:div w:id="70084190">
                      <w:marLeft w:val="0"/>
                      <w:marRight w:val="0"/>
                      <w:marTop w:val="0"/>
                      <w:marBottom w:val="0"/>
                      <w:divBdr>
                        <w:top w:val="none" w:sz="0" w:space="0" w:color="auto"/>
                        <w:left w:val="none" w:sz="0" w:space="0" w:color="auto"/>
                        <w:bottom w:val="none" w:sz="0" w:space="0" w:color="auto"/>
                        <w:right w:val="none" w:sz="0" w:space="0" w:color="auto"/>
                      </w:divBdr>
                      <w:divsChild>
                        <w:div w:id="40398906">
                          <w:marLeft w:val="0"/>
                          <w:marRight w:val="0"/>
                          <w:marTop w:val="100"/>
                          <w:marBottom w:val="100"/>
                          <w:divBdr>
                            <w:top w:val="single" w:sz="6" w:space="0" w:color="999999"/>
                            <w:left w:val="none" w:sz="0" w:space="0" w:color="auto"/>
                            <w:bottom w:val="none" w:sz="0" w:space="0" w:color="auto"/>
                            <w:right w:val="none" w:sz="0" w:space="0" w:color="auto"/>
                          </w:divBdr>
                          <w:divsChild>
                            <w:div w:id="17255679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782319">
      <w:bodyDiv w:val="1"/>
      <w:marLeft w:val="0"/>
      <w:marRight w:val="0"/>
      <w:marTop w:val="0"/>
      <w:marBottom w:val="0"/>
      <w:divBdr>
        <w:top w:val="none" w:sz="0" w:space="0" w:color="auto"/>
        <w:left w:val="none" w:sz="0" w:space="0" w:color="auto"/>
        <w:bottom w:val="none" w:sz="0" w:space="0" w:color="auto"/>
        <w:right w:val="none" w:sz="0" w:space="0" w:color="auto"/>
      </w:divBdr>
    </w:div>
    <w:div w:id="588584428">
      <w:bodyDiv w:val="1"/>
      <w:marLeft w:val="0"/>
      <w:marRight w:val="0"/>
      <w:marTop w:val="0"/>
      <w:marBottom w:val="0"/>
      <w:divBdr>
        <w:top w:val="none" w:sz="0" w:space="0" w:color="auto"/>
        <w:left w:val="none" w:sz="0" w:space="0" w:color="auto"/>
        <w:bottom w:val="none" w:sz="0" w:space="0" w:color="auto"/>
        <w:right w:val="none" w:sz="0" w:space="0" w:color="auto"/>
      </w:divBdr>
    </w:div>
    <w:div w:id="629476463">
      <w:bodyDiv w:val="1"/>
      <w:marLeft w:val="0"/>
      <w:marRight w:val="0"/>
      <w:marTop w:val="0"/>
      <w:marBottom w:val="0"/>
      <w:divBdr>
        <w:top w:val="none" w:sz="0" w:space="0" w:color="auto"/>
        <w:left w:val="none" w:sz="0" w:space="0" w:color="auto"/>
        <w:bottom w:val="none" w:sz="0" w:space="0" w:color="auto"/>
        <w:right w:val="none" w:sz="0" w:space="0" w:color="auto"/>
      </w:divBdr>
    </w:div>
    <w:div w:id="636180642">
      <w:bodyDiv w:val="1"/>
      <w:marLeft w:val="0"/>
      <w:marRight w:val="0"/>
      <w:marTop w:val="0"/>
      <w:marBottom w:val="0"/>
      <w:divBdr>
        <w:top w:val="none" w:sz="0" w:space="0" w:color="auto"/>
        <w:left w:val="none" w:sz="0" w:space="0" w:color="auto"/>
        <w:bottom w:val="none" w:sz="0" w:space="0" w:color="auto"/>
        <w:right w:val="none" w:sz="0" w:space="0" w:color="auto"/>
      </w:divBdr>
    </w:div>
    <w:div w:id="642736880">
      <w:bodyDiv w:val="1"/>
      <w:marLeft w:val="0"/>
      <w:marRight w:val="0"/>
      <w:marTop w:val="0"/>
      <w:marBottom w:val="0"/>
      <w:divBdr>
        <w:top w:val="none" w:sz="0" w:space="0" w:color="auto"/>
        <w:left w:val="none" w:sz="0" w:space="0" w:color="auto"/>
        <w:bottom w:val="none" w:sz="0" w:space="0" w:color="auto"/>
        <w:right w:val="none" w:sz="0" w:space="0" w:color="auto"/>
      </w:divBdr>
      <w:divsChild>
        <w:div w:id="315188952">
          <w:marLeft w:val="0"/>
          <w:marRight w:val="0"/>
          <w:marTop w:val="0"/>
          <w:marBottom w:val="0"/>
          <w:divBdr>
            <w:top w:val="none" w:sz="0" w:space="0" w:color="auto"/>
            <w:left w:val="none" w:sz="0" w:space="0" w:color="auto"/>
            <w:bottom w:val="none" w:sz="0" w:space="0" w:color="auto"/>
            <w:right w:val="none" w:sz="0" w:space="0" w:color="auto"/>
          </w:divBdr>
          <w:divsChild>
            <w:div w:id="2029138581">
              <w:marLeft w:val="0"/>
              <w:marRight w:val="0"/>
              <w:marTop w:val="0"/>
              <w:marBottom w:val="0"/>
              <w:divBdr>
                <w:top w:val="none" w:sz="0" w:space="0" w:color="auto"/>
                <w:left w:val="none" w:sz="0" w:space="0" w:color="auto"/>
                <w:bottom w:val="none" w:sz="0" w:space="0" w:color="auto"/>
                <w:right w:val="none" w:sz="0" w:space="0" w:color="auto"/>
              </w:divBdr>
            </w:div>
            <w:div w:id="1611545610">
              <w:marLeft w:val="0"/>
              <w:marRight w:val="0"/>
              <w:marTop w:val="0"/>
              <w:marBottom w:val="0"/>
              <w:divBdr>
                <w:top w:val="none" w:sz="0" w:space="0" w:color="auto"/>
                <w:left w:val="none" w:sz="0" w:space="0" w:color="auto"/>
                <w:bottom w:val="none" w:sz="0" w:space="0" w:color="auto"/>
                <w:right w:val="none" w:sz="0" w:space="0" w:color="auto"/>
              </w:divBdr>
            </w:div>
            <w:div w:id="2028367903">
              <w:marLeft w:val="0"/>
              <w:marRight w:val="0"/>
              <w:marTop w:val="0"/>
              <w:marBottom w:val="0"/>
              <w:divBdr>
                <w:top w:val="none" w:sz="0" w:space="0" w:color="auto"/>
                <w:left w:val="none" w:sz="0" w:space="0" w:color="auto"/>
                <w:bottom w:val="none" w:sz="0" w:space="0" w:color="auto"/>
                <w:right w:val="none" w:sz="0" w:space="0" w:color="auto"/>
              </w:divBdr>
            </w:div>
            <w:div w:id="1820030598">
              <w:marLeft w:val="0"/>
              <w:marRight w:val="0"/>
              <w:marTop w:val="0"/>
              <w:marBottom w:val="0"/>
              <w:divBdr>
                <w:top w:val="none" w:sz="0" w:space="0" w:color="auto"/>
                <w:left w:val="none" w:sz="0" w:space="0" w:color="auto"/>
                <w:bottom w:val="none" w:sz="0" w:space="0" w:color="auto"/>
                <w:right w:val="none" w:sz="0" w:space="0" w:color="auto"/>
              </w:divBdr>
            </w:div>
            <w:div w:id="1175681521">
              <w:marLeft w:val="0"/>
              <w:marRight w:val="0"/>
              <w:marTop w:val="0"/>
              <w:marBottom w:val="0"/>
              <w:divBdr>
                <w:top w:val="none" w:sz="0" w:space="0" w:color="auto"/>
                <w:left w:val="none" w:sz="0" w:space="0" w:color="auto"/>
                <w:bottom w:val="none" w:sz="0" w:space="0" w:color="auto"/>
                <w:right w:val="none" w:sz="0" w:space="0" w:color="auto"/>
              </w:divBdr>
              <w:divsChild>
                <w:div w:id="2078434296">
                  <w:marLeft w:val="0"/>
                  <w:marRight w:val="0"/>
                  <w:marTop w:val="0"/>
                  <w:marBottom w:val="0"/>
                  <w:divBdr>
                    <w:top w:val="none" w:sz="0" w:space="0" w:color="auto"/>
                    <w:left w:val="none" w:sz="0" w:space="0" w:color="auto"/>
                    <w:bottom w:val="none" w:sz="0" w:space="0" w:color="auto"/>
                    <w:right w:val="none" w:sz="0" w:space="0" w:color="auto"/>
                  </w:divBdr>
                </w:div>
              </w:divsChild>
            </w:div>
            <w:div w:id="293870565">
              <w:marLeft w:val="0"/>
              <w:marRight w:val="0"/>
              <w:marTop w:val="0"/>
              <w:marBottom w:val="0"/>
              <w:divBdr>
                <w:top w:val="none" w:sz="0" w:space="0" w:color="auto"/>
                <w:left w:val="none" w:sz="0" w:space="0" w:color="auto"/>
                <w:bottom w:val="none" w:sz="0" w:space="0" w:color="auto"/>
                <w:right w:val="none" w:sz="0" w:space="0" w:color="auto"/>
              </w:divBdr>
            </w:div>
            <w:div w:id="286352676">
              <w:marLeft w:val="0"/>
              <w:marRight w:val="0"/>
              <w:marTop w:val="0"/>
              <w:marBottom w:val="0"/>
              <w:divBdr>
                <w:top w:val="none" w:sz="0" w:space="0" w:color="auto"/>
                <w:left w:val="none" w:sz="0" w:space="0" w:color="auto"/>
                <w:bottom w:val="none" w:sz="0" w:space="0" w:color="auto"/>
                <w:right w:val="none" w:sz="0" w:space="0" w:color="auto"/>
              </w:divBdr>
            </w:div>
            <w:div w:id="1258827523">
              <w:marLeft w:val="0"/>
              <w:marRight w:val="0"/>
              <w:marTop w:val="0"/>
              <w:marBottom w:val="0"/>
              <w:divBdr>
                <w:top w:val="none" w:sz="0" w:space="0" w:color="auto"/>
                <w:left w:val="none" w:sz="0" w:space="0" w:color="auto"/>
                <w:bottom w:val="none" w:sz="0" w:space="0" w:color="auto"/>
                <w:right w:val="none" w:sz="0" w:space="0" w:color="auto"/>
              </w:divBdr>
            </w:div>
            <w:div w:id="869605703">
              <w:marLeft w:val="0"/>
              <w:marRight w:val="0"/>
              <w:marTop w:val="0"/>
              <w:marBottom w:val="0"/>
              <w:divBdr>
                <w:top w:val="none" w:sz="0" w:space="0" w:color="auto"/>
                <w:left w:val="none" w:sz="0" w:space="0" w:color="auto"/>
                <w:bottom w:val="none" w:sz="0" w:space="0" w:color="auto"/>
                <w:right w:val="none" w:sz="0" w:space="0" w:color="auto"/>
              </w:divBdr>
            </w:div>
            <w:div w:id="56395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71597">
      <w:bodyDiv w:val="1"/>
      <w:marLeft w:val="0"/>
      <w:marRight w:val="0"/>
      <w:marTop w:val="0"/>
      <w:marBottom w:val="0"/>
      <w:divBdr>
        <w:top w:val="none" w:sz="0" w:space="0" w:color="auto"/>
        <w:left w:val="none" w:sz="0" w:space="0" w:color="auto"/>
        <w:bottom w:val="none" w:sz="0" w:space="0" w:color="auto"/>
        <w:right w:val="none" w:sz="0" w:space="0" w:color="auto"/>
      </w:divBdr>
      <w:divsChild>
        <w:div w:id="1821579975">
          <w:marLeft w:val="0"/>
          <w:marRight w:val="0"/>
          <w:marTop w:val="0"/>
          <w:marBottom w:val="0"/>
          <w:divBdr>
            <w:top w:val="none" w:sz="0" w:space="0" w:color="auto"/>
            <w:left w:val="none" w:sz="0" w:space="0" w:color="auto"/>
            <w:bottom w:val="none" w:sz="0" w:space="0" w:color="auto"/>
            <w:right w:val="none" w:sz="0" w:space="0" w:color="auto"/>
          </w:divBdr>
        </w:div>
        <w:div w:id="1533690136">
          <w:marLeft w:val="0"/>
          <w:marRight w:val="0"/>
          <w:marTop w:val="0"/>
          <w:marBottom w:val="0"/>
          <w:divBdr>
            <w:top w:val="none" w:sz="0" w:space="0" w:color="auto"/>
            <w:left w:val="none" w:sz="0" w:space="0" w:color="auto"/>
            <w:bottom w:val="none" w:sz="0" w:space="0" w:color="auto"/>
            <w:right w:val="none" w:sz="0" w:space="0" w:color="auto"/>
          </w:divBdr>
        </w:div>
        <w:div w:id="284699059">
          <w:marLeft w:val="0"/>
          <w:marRight w:val="0"/>
          <w:marTop w:val="0"/>
          <w:marBottom w:val="0"/>
          <w:divBdr>
            <w:top w:val="none" w:sz="0" w:space="0" w:color="auto"/>
            <w:left w:val="none" w:sz="0" w:space="0" w:color="auto"/>
            <w:bottom w:val="none" w:sz="0" w:space="0" w:color="auto"/>
            <w:right w:val="none" w:sz="0" w:space="0" w:color="auto"/>
          </w:divBdr>
          <w:divsChild>
            <w:div w:id="298652523">
              <w:marLeft w:val="0"/>
              <w:marRight w:val="0"/>
              <w:marTop w:val="0"/>
              <w:marBottom w:val="0"/>
              <w:divBdr>
                <w:top w:val="none" w:sz="0" w:space="0" w:color="auto"/>
                <w:left w:val="none" w:sz="0" w:space="0" w:color="auto"/>
                <w:bottom w:val="none" w:sz="0" w:space="0" w:color="auto"/>
                <w:right w:val="none" w:sz="0" w:space="0" w:color="auto"/>
              </w:divBdr>
              <w:divsChild>
                <w:div w:id="536313708">
                  <w:marLeft w:val="0"/>
                  <w:marRight w:val="0"/>
                  <w:marTop w:val="0"/>
                  <w:marBottom w:val="0"/>
                  <w:divBdr>
                    <w:top w:val="none" w:sz="0" w:space="0" w:color="auto"/>
                    <w:left w:val="none" w:sz="0" w:space="0" w:color="auto"/>
                    <w:bottom w:val="none" w:sz="0" w:space="0" w:color="auto"/>
                    <w:right w:val="none" w:sz="0" w:space="0" w:color="auto"/>
                  </w:divBdr>
                  <w:divsChild>
                    <w:div w:id="1860268719">
                      <w:marLeft w:val="0"/>
                      <w:marRight w:val="0"/>
                      <w:marTop w:val="0"/>
                      <w:marBottom w:val="0"/>
                      <w:divBdr>
                        <w:top w:val="none" w:sz="0" w:space="0" w:color="auto"/>
                        <w:left w:val="none" w:sz="0" w:space="0" w:color="auto"/>
                        <w:bottom w:val="none" w:sz="0" w:space="0" w:color="auto"/>
                        <w:right w:val="none" w:sz="0" w:space="0" w:color="auto"/>
                      </w:divBdr>
                      <w:divsChild>
                        <w:div w:id="1098019954">
                          <w:marLeft w:val="0"/>
                          <w:marRight w:val="0"/>
                          <w:marTop w:val="0"/>
                          <w:marBottom w:val="0"/>
                          <w:divBdr>
                            <w:top w:val="none" w:sz="0" w:space="0" w:color="auto"/>
                            <w:left w:val="none" w:sz="0" w:space="0" w:color="auto"/>
                            <w:bottom w:val="none" w:sz="0" w:space="0" w:color="auto"/>
                            <w:right w:val="none" w:sz="0" w:space="0" w:color="auto"/>
                          </w:divBdr>
                        </w:div>
                      </w:divsChild>
                    </w:div>
                    <w:div w:id="1005592375">
                      <w:marLeft w:val="150"/>
                      <w:marRight w:val="510"/>
                      <w:marTop w:val="300"/>
                      <w:marBottom w:val="0"/>
                      <w:divBdr>
                        <w:top w:val="none" w:sz="0" w:space="0" w:color="auto"/>
                        <w:left w:val="none" w:sz="0" w:space="0" w:color="auto"/>
                        <w:bottom w:val="none" w:sz="0" w:space="0" w:color="auto"/>
                        <w:right w:val="none" w:sz="0" w:space="0" w:color="auto"/>
                      </w:divBdr>
                      <w:divsChild>
                        <w:div w:id="2026902190">
                          <w:marLeft w:val="0"/>
                          <w:marRight w:val="0"/>
                          <w:marTop w:val="0"/>
                          <w:marBottom w:val="0"/>
                          <w:divBdr>
                            <w:top w:val="none" w:sz="0" w:space="0" w:color="auto"/>
                            <w:left w:val="none" w:sz="0" w:space="0" w:color="auto"/>
                            <w:bottom w:val="none" w:sz="0" w:space="0" w:color="auto"/>
                            <w:right w:val="none" w:sz="0" w:space="0" w:color="auto"/>
                          </w:divBdr>
                          <w:divsChild>
                            <w:div w:id="960764122">
                              <w:marLeft w:val="0"/>
                              <w:marRight w:val="0"/>
                              <w:marTop w:val="0"/>
                              <w:marBottom w:val="0"/>
                              <w:divBdr>
                                <w:top w:val="none" w:sz="0" w:space="0" w:color="auto"/>
                                <w:left w:val="none" w:sz="0" w:space="0" w:color="auto"/>
                                <w:bottom w:val="none" w:sz="0" w:space="0" w:color="auto"/>
                                <w:right w:val="none" w:sz="0" w:space="0" w:color="auto"/>
                              </w:divBdr>
                            </w:div>
                            <w:div w:id="2133867147">
                              <w:marLeft w:val="0"/>
                              <w:marRight w:val="0"/>
                              <w:marTop w:val="0"/>
                              <w:marBottom w:val="0"/>
                              <w:divBdr>
                                <w:top w:val="none" w:sz="0" w:space="0" w:color="auto"/>
                                <w:left w:val="single" w:sz="6" w:space="11" w:color="E5E5E5"/>
                                <w:bottom w:val="none" w:sz="0" w:space="0" w:color="auto"/>
                                <w:right w:val="single" w:sz="6" w:space="11" w:color="E5E5E5"/>
                              </w:divBdr>
                              <w:divsChild>
                                <w:div w:id="195015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797099">
      <w:bodyDiv w:val="1"/>
      <w:marLeft w:val="0"/>
      <w:marRight w:val="0"/>
      <w:marTop w:val="0"/>
      <w:marBottom w:val="0"/>
      <w:divBdr>
        <w:top w:val="none" w:sz="0" w:space="0" w:color="auto"/>
        <w:left w:val="none" w:sz="0" w:space="0" w:color="auto"/>
        <w:bottom w:val="none" w:sz="0" w:space="0" w:color="auto"/>
        <w:right w:val="none" w:sz="0" w:space="0" w:color="auto"/>
      </w:divBdr>
    </w:div>
    <w:div w:id="688334624">
      <w:bodyDiv w:val="1"/>
      <w:marLeft w:val="0"/>
      <w:marRight w:val="0"/>
      <w:marTop w:val="0"/>
      <w:marBottom w:val="0"/>
      <w:divBdr>
        <w:top w:val="none" w:sz="0" w:space="0" w:color="auto"/>
        <w:left w:val="none" w:sz="0" w:space="0" w:color="auto"/>
        <w:bottom w:val="none" w:sz="0" w:space="0" w:color="auto"/>
        <w:right w:val="none" w:sz="0" w:space="0" w:color="auto"/>
      </w:divBdr>
    </w:div>
    <w:div w:id="689180544">
      <w:bodyDiv w:val="1"/>
      <w:marLeft w:val="0"/>
      <w:marRight w:val="0"/>
      <w:marTop w:val="0"/>
      <w:marBottom w:val="0"/>
      <w:divBdr>
        <w:top w:val="none" w:sz="0" w:space="0" w:color="auto"/>
        <w:left w:val="none" w:sz="0" w:space="0" w:color="auto"/>
        <w:bottom w:val="none" w:sz="0" w:space="0" w:color="auto"/>
        <w:right w:val="none" w:sz="0" w:space="0" w:color="auto"/>
      </w:divBdr>
    </w:div>
    <w:div w:id="710112781">
      <w:bodyDiv w:val="1"/>
      <w:marLeft w:val="0"/>
      <w:marRight w:val="0"/>
      <w:marTop w:val="0"/>
      <w:marBottom w:val="0"/>
      <w:divBdr>
        <w:top w:val="none" w:sz="0" w:space="0" w:color="auto"/>
        <w:left w:val="none" w:sz="0" w:space="0" w:color="auto"/>
        <w:bottom w:val="none" w:sz="0" w:space="0" w:color="auto"/>
        <w:right w:val="none" w:sz="0" w:space="0" w:color="auto"/>
      </w:divBdr>
    </w:div>
    <w:div w:id="712004354">
      <w:bodyDiv w:val="1"/>
      <w:marLeft w:val="0"/>
      <w:marRight w:val="0"/>
      <w:marTop w:val="0"/>
      <w:marBottom w:val="0"/>
      <w:divBdr>
        <w:top w:val="none" w:sz="0" w:space="0" w:color="auto"/>
        <w:left w:val="none" w:sz="0" w:space="0" w:color="auto"/>
        <w:bottom w:val="none" w:sz="0" w:space="0" w:color="auto"/>
        <w:right w:val="none" w:sz="0" w:space="0" w:color="auto"/>
      </w:divBdr>
      <w:divsChild>
        <w:div w:id="1603955951">
          <w:marLeft w:val="0"/>
          <w:marRight w:val="0"/>
          <w:marTop w:val="0"/>
          <w:marBottom w:val="0"/>
          <w:divBdr>
            <w:top w:val="none" w:sz="0" w:space="0" w:color="auto"/>
            <w:left w:val="none" w:sz="0" w:space="0" w:color="auto"/>
            <w:bottom w:val="none" w:sz="0" w:space="0" w:color="auto"/>
            <w:right w:val="none" w:sz="0" w:space="0" w:color="auto"/>
          </w:divBdr>
          <w:divsChild>
            <w:div w:id="827483516">
              <w:marLeft w:val="0"/>
              <w:marRight w:val="0"/>
              <w:marTop w:val="0"/>
              <w:marBottom w:val="0"/>
              <w:divBdr>
                <w:top w:val="none" w:sz="0" w:space="0" w:color="auto"/>
                <w:left w:val="none" w:sz="0" w:space="0" w:color="auto"/>
                <w:bottom w:val="none" w:sz="0" w:space="0" w:color="auto"/>
                <w:right w:val="none" w:sz="0" w:space="0" w:color="auto"/>
              </w:divBdr>
              <w:divsChild>
                <w:div w:id="1125388257">
                  <w:marLeft w:val="0"/>
                  <w:marRight w:val="0"/>
                  <w:marTop w:val="0"/>
                  <w:marBottom w:val="0"/>
                  <w:divBdr>
                    <w:top w:val="none" w:sz="0" w:space="0" w:color="auto"/>
                    <w:left w:val="none" w:sz="0" w:space="0" w:color="auto"/>
                    <w:bottom w:val="none" w:sz="0" w:space="0" w:color="auto"/>
                    <w:right w:val="none" w:sz="0" w:space="0" w:color="auto"/>
                  </w:divBdr>
                </w:div>
              </w:divsChild>
            </w:div>
            <w:div w:id="1712463593">
              <w:marLeft w:val="0"/>
              <w:marRight w:val="0"/>
              <w:marTop w:val="0"/>
              <w:marBottom w:val="0"/>
              <w:divBdr>
                <w:top w:val="none" w:sz="0" w:space="0" w:color="auto"/>
                <w:left w:val="none" w:sz="0" w:space="0" w:color="auto"/>
                <w:bottom w:val="none" w:sz="0" w:space="0" w:color="auto"/>
                <w:right w:val="none" w:sz="0" w:space="0" w:color="auto"/>
              </w:divBdr>
            </w:div>
            <w:div w:id="3895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08795">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345250212">
          <w:marLeft w:val="533"/>
          <w:marRight w:val="0"/>
          <w:marTop w:val="115"/>
          <w:marBottom w:val="0"/>
          <w:divBdr>
            <w:top w:val="none" w:sz="0" w:space="0" w:color="auto"/>
            <w:left w:val="none" w:sz="0" w:space="0" w:color="auto"/>
            <w:bottom w:val="none" w:sz="0" w:space="0" w:color="auto"/>
            <w:right w:val="none" w:sz="0" w:space="0" w:color="auto"/>
          </w:divBdr>
        </w:div>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sChild>
    </w:div>
    <w:div w:id="738557373">
      <w:bodyDiv w:val="1"/>
      <w:marLeft w:val="0"/>
      <w:marRight w:val="0"/>
      <w:marTop w:val="0"/>
      <w:marBottom w:val="0"/>
      <w:divBdr>
        <w:top w:val="none" w:sz="0" w:space="0" w:color="auto"/>
        <w:left w:val="none" w:sz="0" w:space="0" w:color="auto"/>
        <w:bottom w:val="none" w:sz="0" w:space="0" w:color="auto"/>
        <w:right w:val="none" w:sz="0" w:space="0" w:color="auto"/>
      </w:divBdr>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1971603">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916403262">
      <w:bodyDiv w:val="1"/>
      <w:marLeft w:val="0"/>
      <w:marRight w:val="0"/>
      <w:marTop w:val="0"/>
      <w:marBottom w:val="0"/>
      <w:divBdr>
        <w:top w:val="none" w:sz="0" w:space="0" w:color="auto"/>
        <w:left w:val="none" w:sz="0" w:space="0" w:color="auto"/>
        <w:bottom w:val="none" w:sz="0" w:space="0" w:color="auto"/>
        <w:right w:val="none" w:sz="0" w:space="0" w:color="auto"/>
      </w:divBdr>
    </w:div>
    <w:div w:id="978798706">
      <w:bodyDiv w:val="1"/>
      <w:marLeft w:val="0"/>
      <w:marRight w:val="0"/>
      <w:marTop w:val="0"/>
      <w:marBottom w:val="0"/>
      <w:divBdr>
        <w:top w:val="none" w:sz="0" w:space="0" w:color="auto"/>
        <w:left w:val="none" w:sz="0" w:space="0" w:color="auto"/>
        <w:bottom w:val="none" w:sz="0" w:space="0" w:color="auto"/>
        <w:right w:val="none" w:sz="0" w:space="0" w:color="auto"/>
      </w:divBdr>
      <w:divsChild>
        <w:div w:id="1961299660">
          <w:marLeft w:val="0"/>
          <w:marRight w:val="0"/>
          <w:marTop w:val="300"/>
          <w:marBottom w:val="0"/>
          <w:divBdr>
            <w:top w:val="none" w:sz="0" w:space="0" w:color="auto"/>
            <w:left w:val="none" w:sz="0" w:space="0" w:color="auto"/>
            <w:bottom w:val="none" w:sz="0" w:space="0" w:color="auto"/>
            <w:right w:val="none" w:sz="0" w:space="0" w:color="auto"/>
          </w:divBdr>
          <w:divsChild>
            <w:div w:id="970401064">
              <w:marLeft w:val="0"/>
              <w:marRight w:val="0"/>
              <w:marTop w:val="0"/>
              <w:marBottom w:val="0"/>
              <w:divBdr>
                <w:top w:val="none" w:sz="0" w:space="0" w:color="auto"/>
                <w:left w:val="none" w:sz="0" w:space="0" w:color="auto"/>
                <w:bottom w:val="none" w:sz="0" w:space="0" w:color="auto"/>
                <w:right w:val="none" w:sz="0" w:space="0" w:color="auto"/>
              </w:divBdr>
              <w:divsChild>
                <w:div w:id="1455634287">
                  <w:marLeft w:val="0"/>
                  <w:marRight w:val="0"/>
                  <w:marTop w:val="0"/>
                  <w:marBottom w:val="300"/>
                  <w:divBdr>
                    <w:top w:val="single" w:sz="12" w:space="11" w:color="CCCCCC"/>
                    <w:left w:val="single" w:sz="6" w:space="15" w:color="CCCCCC"/>
                    <w:bottom w:val="single" w:sz="6" w:space="11" w:color="CCCCCC"/>
                    <w:right w:val="single" w:sz="6" w:space="15" w:color="CCCCCC"/>
                  </w:divBdr>
                  <w:divsChild>
                    <w:div w:id="1311406357">
                      <w:marLeft w:val="0"/>
                      <w:marRight w:val="0"/>
                      <w:marTop w:val="0"/>
                      <w:marBottom w:val="0"/>
                      <w:divBdr>
                        <w:top w:val="none" w:sz="0" w:space="0" w:color="auto"/>
                        <w:left w:val="none" w:sz="0" w:space="0" w:color="auto"/>
                        <w:bottom w:val="none" w:sz="0" w:space="0" w:color="auto"/>
                        <w:right w:val="none" w:sz="0" w:space="0" w:color="auto"/>
                      </w:divBdr>
                      <w:divsChild>
                        <w:div w:id="78643445">
                          <w:marLeft w:val="0"/>
                          <w:marRight w:val="0"/>
                          <w:marTop w:val="0"/>
                          <w:marBottom w:val="0"/>
                          <w:divBdr>
                            <w:top w:val="none" w:sz="0" w:space="0" w:color="auto"/>
                            <w:left w:val="none" w:sz="0" w:space="0" w:color="auto"/>
                            <w:bottom w:val="none" w:sz="0" w:space="0" w:color="auto"/>
                            <w:right w:val="none" w:sz="0" w:space="0" w:color="auto"/>
                          </w:divBdr>
                          <w:divsChild>
                            <w:div w:id="95590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18894143">
      <w:bodyDiv w:val="1"/>
      <w:marLeft w:val="0"/>
      <w:marRight w:val="0"/>
      <w:marTop w:val="0"/>
      <w:marBottom w:val="0"/>
      <w:divBdr>
        <w:top w:val="none" w:sz="0" w:space="0" w:color="auto"/>
        <w:left w:val="none" w:sz="0" w:space="0" w:color="auto"/>
        <w:bottom w:val="none" w:sz="0" w:space="0" w:color="auto"/>
        <w:right w:val="none" w:sz="0" w:space="0" w:color="auto"/>
      </w:divBdr>
    </w:div>
    <w:div w:id="1054700941">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065302935">
      <w:bodyDiv w:val="1"/>
      <w:marLeft w:val="0"/>
      <w:marRight w:val="0"/>
      <w:marTop w:val="0"/>
      <w:marBottom w:val="0"/>
      <w:divBdr>
        <w:top w:val="none" w:sz="0" w:space="0" w:color="auto"/>
        <w:left w:val="none" w:sz="0" w:space="0" w:color="auto"/>
        <w:bottom w:val="none" w:sz="0" w:space="0" w:color="auto"/>
        <w:right w:val="none" w:sz="0" w:space="0" w:color="auto"/>
      </w:divBdr>
      <w:divsChild>
        <w:div w:id="430471975">
          <w:marLeft w:val="0"/>
          <w:marRight w:val="0"/>
          <w:marTop w:val="0"/>
          <w:marBottom w:val="0"/>
          <w:divBdr>
            <w:top w:val="none" w:sz="0" w:space="0" w:color="auto"/>
            <w:left w:val="none" w:sz="0" w:space="0" w:color="auto"/>
            <w:bottom w:val="none" w:sz="0" w:space="0" w:color="auto"/>
            <w:right w:val="none" w:sz="0" w:space="0" w:color="auto"/>
          </w:divBdr>
          <w:divsChild>
            <w:div w:id="1250190930">
              <w:marLeft w:val="0"/>
              <w:marRight w:val="0"/>
              <w:marTop w:val="0"/>
              <w:marBottom w:val="0"/>
              <w:divBdr>
                <w:top w:val="none" w:sz="0" w:space="0" w:color="auto"/>
                <w:left w:val="none" w:sz="0" w:space="0" w:color="auto"/>
                <w:bottom w:val="none" w:sz="0" w:space="0" w:color="auto"/>
                <w:right w:val="none" w:sz="0" w:space="0" w:color="auto"/>
              </w:divBdr>
              <w:divsChild>
                <w:div w:id="1314719633">
                  <w:marLeft w:val="0"/>
                  <w:marRight w:val="0"/>
                  <w:marTop w:val="0"/>
                  <w:marBottom w:val="0"/>
                  <w:divBdr>
                    <w:top w:val="none" w:sz="0" w:space="0" w:color="auto"/>
                    <w:left w:val="none" w:sz="0" w:space="0" w:color="auto"/>
                    <w:bottom w:val="none" w:sz="0" w:space="0" w:color="auto"/>
                    <w:right w:val="none" w:sz="0" w:space="0" w:color="auto"/>
                  </w:divBdr>
                  <w:divsChild>
                    <w:div w:id="1167357048">
                      <w:marLeft w:val="150"/>
                      <w:marRight w:val="510"/>
                      <w:marTop w:val="300"/>
                      <w:marBottom w:val="0"/>
                      <w:divBdr>
                        <w:top w:val="none" w:sz="0" w:space="0" w:color="auto"/>
                        <w:left w:val="none" w:sz="0" w:space="0" w:color="auto"/>
                        <w:bottom w:val="none" w:sz="0" w:space="0" w:color="auto"/>
                        <w:right w:val="none" w:sz="0" w:space="0" w:color="auto"/>
                      </w:divBdr>
                      <w:divsChild>
                        <w:div w:id="422989891">
                          <w:marLeft w:val="0"/>
                          <w:marRight w:val="0"/>
                          <w:marTop w:val="0"/>
                          <w:marBottom w:val="0"/>
                          <w:divBdr>
                            <w:top w:val="none" w:sz="0" w:space="0" w:color="auto"/>
                            <w:left w:val="none" w:sz="0" w:space="0" w:color="auto"/>
                            <w:bottom w:val="none" w:sz="0" w:space="0" w:color="auto"/>
                            <w:right w:val="none" w:sz="0" w:space="0" w:color="auto"/>
                          </w:divBdr>
                          <w:divsChild>
                            <w:div w:id="2078746184">
                              <w:marLeft w:val="0"/>
                              <w:marRight w:val="0"/>
                              <w:marTop w:val="0"/>
                              <w:marBottom w:val="0"/>
                              <w:divBdr>
                                <w:top w:val="none" w:sz="0" w:space="0" w:color="auto"/>
                                <w:left w:val="none" w:sz="0" w:space="0" w:color="auto"/>
                                <w:bottom w:val="none" w:sz="0" w:space="0" w:color="auto"/>
                                <w:right w:val="none" w:sz="0" w:space="0" w:color="auto"/>
                              </w:divBdr>
                            </w:div>
                            <w:div w:id="934560783">
                              <w:marLeft w:val="0"/>
                              <w:marRight w:val="0"/>
                              <w:marTop w:val="0"/>
                              <w:marBottom w:val="0"/>
                              <w:divBdr>
                                <w:top w:val="none" w:sz="0" w:space="0" w:color="auto"/>
                                <w:left w:val="single" w:sz="6" w:space="11" w:color="E5E5E5"/>
                                <w:bottom w:val="none" w:sz="0" w:space="0" w:color="auto"/>
                                <w:right w:val="single" w:sz="6" w:space="11" w:color="E5E5E5"/>
                              </w:divBdr>
                              <w:divsChild>
                                <w:div w:id="101445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414070">
              <w:marLeft w:val="0"/>
              <w:marRight w:val="0"/>
              <w:marTop w:val="0"/>
              <w:marBottom w:val="0"/>
              <w:divBdr>
                <w:top w:val="none" w:sz="0" w:space="0" w:color="auto"/>
                <w:left w:val="none" w:sz="0" w:space="0" w:color="auto"/>
                <w:bottom w:val="none" w:sz="0" w:space="0" w:color="auto"/>
                <w:right w:val="none" w:sz="0" w:space="0" w:color="auto"/>
              </w:divBdr>
            </w:div>
            <w:div w:id="1858545306">
              <w:marLeft w:val="0"/>
              <w:marRight w:val="0"/>
              <w:marTop w:val="0"/>
              <w:marBottom w:val="0"/>
              <w:divBdr>
                <w:top w:val="none" w:sz="0" w:space="0" w:color="auto"/>
                <w:left w:val="none" w:sz="0" w:space="0" w:color="auto"/>
                <w:bottom w:val="none" w:sz="0" w:space="0" w:color="auto"/>
                <w:right w:val="none" w:sz="0" w:space="0" w:color="auto"/>
              </w:divBdr>
            </w:div>
            <w:div w:id="1864900196">
              <w:marLeft w:val="0"/>
              <w:marRight w:val="0"/>
              <w:marTop w:val="0"/>
              <w:marBottom w:val="0"/>
              <w:divBdr>
                <w:top w:val="none" w:sz="0" w:space="0" w:color="auto"/>
                <w:left w:val="none" w:sz="0" w:space="0" w:color="auto"/>
                <w:bottom w:val="none" w:sz="0" w:space="0" w:color="auto"/>
                <w:right w:val="none" w:sz="0" w:space="0" w:color="auto"/>
              </w:divBdr>
            </w:div>
            <w:div w:id="880674018">
              <w:marLeft w:val="150"/>
              <w:marRight w:val="150"/>
              <w:marTop w:val="0"/>
              <w:marBottom w:val="0"/>
              <w:divBdr>
                <w:top w:val="none" w:sz="0" w:space="0" w:color="auto"/>
                <w:left w:val="none" w:sz="0" w:space="0" w:color="auto"/>
                <w:bottom w:val="none" w:sz="0" w:space="0" w:color="auto"/>
                <w:right w:val="none" w:sz="0" w:space="0" w:color="auto"/>
              </w:divBdr>
              <w:divsChild>
                <w:div w:id="1668048700">
                  <w:marLeft w:val="0"/>
                  <w:marRight w:val="0"/>
                  <w:marTop w:val="0"/>
                  <w:marBottom w:val="0"/>
                  <w:divBdr>
                    <w:top w:val="none" w:sz="0" w:space="0" w:color="auto"/>
                    <w:left w:val="none" w:sz="0" w:space="0" w:color="auto"/>
                    <w:bottom w:val="none" w:sz="0" w:space="0" w:color="auto"/>
                    <w:right w:val="none" w:sz="0" w:space="0" w:color="auto"/>
                  </w:divBdr>
                </w:div>
                <w:div w:id="479228330">
                  <w:marLeft w:val="0"/>
                  <w:marRight w:val="0"/>
                  <w:marTop w:val="0"/>
                  <w:marBottom w:val="0"/>
                  <w:divBdr>
                    <w:top w:val="none" w:sz="0" w:space="0" w:color="auto"/>
                    <w:left w:val="single" w:sz="6" w:space="9" w:color="E5E5E5"/>
                    <w:bottom w:val="none" w:sz="0" w:space="0" w:color="auto"/>
                    <w:right w:val="single" w:sz="6" w:space="9" w:color="E5E5E5"/>
                  </w:divBdr>
                </w:div>
              </w:divsChild>
            </w:div>
          </w:divsChild>
        </w:div>
      </w:divsChild>
    </w:div>
    <w:div w:id="1077944823">
      <w:bodyDiv w:val="1"/>
      <w:marLeft w:val="0"/>
      <w:marRight w:val="0"/>
      <w:marTop w:val="0"/>
      <w:marBottom w:val="0"/>
      <w:divBdr>
        <w:top w:val="none" w:sz="0" w:space="0" w:color="auto"/>
        <w:left w:val="none" w:sz="0" w:space="0" w:color="auto"/>
        <w:bottom w:val="none" w:sz="0" w:space="0" w:color="auto"/>
        <w:right w:val="none" w:sz="0" w:space="0" w:color="auto"/>
      </w:divBdr>
    </w:div>
    <w:div w:id="1120150564">
      <w:bodyDiv w:val="1"/>
      <w:marLeft w:val="0"/>
      <w:marRight w:val="0"/>
      <w:marTop w:val="0"/>
      <w:marBottom w:val="0"/>
      <w:divBdr>
        <w:top w:val="none" w:sz="0" w:space="0" w:color="auto"/>
        <w:left w:val="none" w:sz="0" w:space="0" w:color="auto"/>
        <w:bottom w:val="none" w:sz="0" w:space="0" w:color="auto"/>
        <w:right w:val="none" w:sz="0" w:space="0" w:color="auto"/>
      </w:divBdr>
      <w:divsChild>
        <w:div w:id="1374112691">
          <w:marLeft w:val="0"/>
          <w:marRight w:val="0"/>
          <w:marTop w:val="0"/>
          <w:marBottom w:val="0"/>
          <w:divBdr>
            <w:top w:val="none" w:sz="0" w:space="0" w:color="auto"/>
            <w:left w:val="none" w:sz="0" w:space="0" w:color="auto"/>
            <w:bottom w:val="none" w:sz="0" w:space="0" w:color="auto"/>
            <w:right w:val="none" w:sz="0" w:space="0" w:color="auto"/>
          </w:divBdr>
          <w:divsChild>
            <w:div w:id="1711568796">
              <w:marLeft w:val="0"/>
              <w:marRight w:val="0"/>
              <w:marTop w:val="0"/>
              <w:marBottom w:val="0"/>
              <w:divBdr>
                <w:top w:val="none" w:sz="0" w:space="0" w:color="auto"/>
                <w:left w:val="none" w:sz="0" w:space="0" w:color="auto"/>
                <w:bottom w:val="none" w:sz="0" w:space="0" w:color="auto"/>
                <w:right w:val="none" w:sz="0" w:space="0" w:color="auto"/>
              </w:divBdr>
              <w:divsChild>
                <w:div w:id="1122725094">
                  <w:marLeft w:val="0"/>
                  <w:marRight w:val="0"/>
                  <w:marTop w:val="0"/>
                  <w:marBottom w:val="300"/>
                  <w:divBdr>
                    <w:top w:val="none" w:sz="0" w:space="0" w:color="auto"/>
                    <w:left w:val="single" w:sz="6" w:space="0" w:color="BBBBBB"/>
                    <w:bottom w:val="single" w:sz="6" w:space="15" w:color="BBBBBB"/>
                    <w:right w:val="single" w:sz="6" w:space="0" w:color="BBBBBB"/>
                  </w:divBdr>
                  <w:divsChild>
                    <w:div w:id="1390616947">
                      <w:marLeft w:val="0"/>
                      <w:marRight w:val="0"/>
                      <w:marTop w:val="0"/>
                      <w:marBottom w:val="0"/>
                      <w:divBdr>
                        <w:top w:val="none" w:sz="0" w:space="0" w:color="auto"/>
                        <w:left w:val="none" w:sz="0" w:space="0" w:color="auto"/>
                        <w:bottom w:val="none" w:sz="0" w:space="0" w:color="auto"/>
                        <w:right w:val="none" w:sz="0" w:space="0" w:color="auto"/>
                      </w:divBdr>
                      <w:divsChild>
                        <w:div w:id="57826659">
                          <w:marLeft w:val="0"/>
                          <w:marRight w:val="0"/>
                          <w:marTop w:val="0"/>
                          <w:marBottom w:val="300"/>
                          <w:divBdr>
                            <w:top w:val="none" w:sz="0" w:space="0" w:color="auto"/>
                            <w:left w:val="none" w:sz="0" w:space="0" w:color="auto"/>
                            <w:bottom w:val="none" w:sz="0" w:space="0" w:color="auto"/>
                            <w:right w:val="none" w:sz="0" w:space="0" w:color="auto"/>
                          </w:divBdr>
                          <w:divsChild>
                            <w:div w:id="609121758">
                              <w:marLeft w:val="0"/>
                              <w:marRight w:val="0"/>
                              <w:marTop w:val="0"/>
                              <w:marBottom w:val="0"/>
                              <w:divBdr>
                                <w:top w:val="none" w:sz="0" w:space="0" w:color="auto"/>
                                <w:left w:val="none" w:sz="0" w:space="0" w:color="auto"/>
                                <w:bottom w:val="none" w:sz="0" w:space="0" w:color="auto"/>
                                <w:right w:val="none" w:sz="0" w:space="0" w:color="auto"/>
                              </w:divBdr>
                              <w:divsChild>
                                <w:div w:id="130581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154587">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67474863">
      <w:bodyDiv w:val="1"/>
      <w:marLeft w:val="0"/>
      <w:marRight w:val="0"/>
      <w:marTop w:val="0"/>
      <w:marBottom w:val="0"/>
      <w:divBdr>
        <w:top w:val="none" w:sz="0" w:space="0" w:color="auto"/>
        <w:left w:val="none" w:sz="0" w:space="0" w:color="auto"/>
        <w:bottom w:val="none" w:sz="0" w:space="0" w:color="auto"/>
        <w:right w:val="none" w:sz="0" w:space="0" w:color="auto"/>
      </w:divBdr>
    </w:div>
    <w:div w:id="1167985159">
      <w:bodyDiv w:val="1"/>
      <w:marLeft w:val="0"/>
      <w:marRight w:val="0"/>
      <w:marTop w:val="0"/>
      <w:marBottom w:val="0"/>
      <w:divBdr>
        <w:top w:val="none" w:sz="0" w:space="0" w:color="auto"/>
        <w:left w:val="none" w:sz="0" w:space="0" w:color="auto"/>
        <w:bottom w:val="none" w:sz="0" w:space="0" w:color="auto"/>
        <w:right w:val="none" w:sz="0" w:space="0" w:color="auto"/>
      </w:divBdr>
      <w:divsChild>
        <w:div w:id="1705473648">
          <w:marLeft w:val="547"/>
          <w:marRight w:val="0"/>
          <w:marTop w:val="115"/>
          <w:marBottom w:val="0"/>
          <w:divBdr>
            <w:top w:val="none" w:sz="0" w:space="0" w:color="auto"/>
            <w:left w:val="none" w:sz="0" w:space="0" w:color="auto"/>
            <w:bottom w:val="none" w:sz="0" w:space="0" w:color="auto"/>
            <w:right w:val="none" w:sz="0" w:space="0" w:color="auto"/>
          </w:divBdr>
        </w:div>
        <w:div w:id="151261287">
          <w:marLeft w:val="547"/>
          <w:marRight w:val="0"/>
          <w:marTop w:val="115"/>
          <w:marBottom w:val="0"/>
          <w:divBdr>
            <w:top w:val="none" w:sz="0" w:space="0" w:color="auto"/>
            <w:left w:val="none" w:sz="0" w:space="0" w:color="auto"/>
            <w:bottom w:val="none" w:sz="0" w:space="0" w:color="auto"/>
            <w:right w:val="none" w:sz="0" w:space="0" w:color="auto"/>
          </w:divBdr>
        </w:div>
      </w:divsChild>
    </w:div>
    <w:div w:id="1168985797">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46916565">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07390512">
      <w:bodyDiv w:val="1"/>
      <w:marLeft w:val="0"/>
      <w:marRight w:val="0"/>
      <w:marTop w:val="0"/>
      <w:marBottom w:val="0"/>
      <w:divBdr>
        <w:top w:val="none" w:sz="0" w:space="0" w:color="auto"/>
        <w:left w:val="none" w:sz="0" w:space="0" w:color="auto"/>
        <w:bottom w:val="none" w:sz="0" w:space="0" w:color="auto"/>
        <w:right w:val="none" w:sz="0" w:space="0" w:color="auto"/>
      </w:divBdr>
    </w:div>
    <w:div w:id="1331064653">
      <w:bodyDiv w:val="1"/>
      <w:marLeft w:val="0"/>
      <w:marRight w:val="0"/>
      <w:marTop w:val="0"/>
      <w:marBottom w:val="0"/>
      <w:divBdr>
        <w:top w:val="none" w:sz="0" w:space="0" w:color="auto"/>
        <w:left w:val="none" w:sz="0" w:space="0" w:color="auto"/>
        <w:bottom w:val="none" w:sz="0" w:space="0" w:color="auto"/>
        <w:right w:val="none" w:sz="0" w:space="0" w:color="auto"/>
      </w:divBdr>
      <w:divsChild>
        <w:div w:id="1362246262">
          <w:marLeft w:val="0"/>
          <w:marRight w:val="0"/>
          <w:marTop w:val="0"/>
          <w:marBottom w:val="0"/>
          <w:divBdr>
            <w:top w:val="none" w:sz="0" w:space="0" w:color="auto"/>
            <w:left w:val="none" w:sz="0" w:space="0" w:color="auto"/>
            <w:bottom w:val="none" w:sz="0" w:space="0" w:color="auto"/>
            <w:right w:val="none" w:sz="0" w:space="0" w:color="auto"/>
          </w:divBdr>
          <w:divsChild>
            <w:div w:id="1312906672">
              <w:marLeft w:val="0"/>
              <w:marRight w:val="0"/>
              <w:marTop w:val="0"/>
              <w:marBottom w:val="0"/>
              <w:divBdr>
                <w:top w:val="none" w:sz="0" w:space="0" w:color="auto"/>
                <w:left w:val="none" w:sz="0" w:space="0" w:color="auto"/>
                <w:bottom w:val="none" w:sz="0" w:space="0" w:color="auto"/>
                <w:right w:val="none" w:sz="0" w:space="0" w:color="auto"/>
              </w:divBdr>
              <w:divsChild>
                <w:div w:id="102305755">
                  <w:marLeft w:val="0"/>
                  <w:marRight w:val="0"/>
                  <w:marTop w:val="0"/>
                  <w:marBottom w:val="0"/>
                  <w:divBdr>
                    <w:top w:val="none" w:sz="0" w:space="0" w:color="auto"/>
                    <w:left w:val="none" w:sz="0" w:space="0" w:color="auto"/>
                    <w:bottom w:val="none" w:sz="0" w:space="0" w:color="auto"/>
                    <w:right w:val="none" w:sz="0" w:space="0" w:color="auto"/>
                  </w:divBdr>
                  <w:divsChild>
                    <w:div w:id="1823884173">
                      <w:marLeft w:val="0"/>
                      <w:marRight w:val="0"/>
                      <w:marTop w:val="0"/>
                      <w:marBottom w:val="0"/>
                      <w:divBdr>
                        <w:top w:val="none" w:sz="0" w:space="0" w:color="auto"/>
                        <w:left w:val="none" w:sz="0" w:space="0" w:color="auto"/>
                        <w:bottom w:val="none" w:sz="0" w:space="0" w:color="auto"/>
                        <w:right w:val="none" w:sz="0" w:space="0" w:color="auto"/>
                      </w:divBdr>
                      <w:divsChild>
                        <w:div w:id="564798372">
                          <w:marLeft w:val="0"/>
                          <w:marRight w:val="0"/>
                          <w:marTop w:val="0"/>
                          <w:marBottom w:val="0"/>
                          <w:divBdr>
                            <w:top w:val="none" w:sz="0" w:space="0" w:color="auto"/>
                            <w:left w:val="none" w:sz="0" w:space="0" w:color="auto"/>
                            <w:bottom w:val="none" w:sz="0" w:space="0" w:color="auto"/>
                            <w:right w:val="none" w:sz="0" w:space="0" w:color="auto"/>
                          </w:divBdr>
                          <w:divsChild>
                            <w:div w:id="415057726">
                              <w:marLeft w:val="0"/>
                              <w:marRight w:val="0"/>
                              <w:marTop w:val="0"/>
                              <w:marBottom w:val="0"/>
                              <w:divBdr>
                                <w:top w:val="none" w:sz="0" w:space="0" w:color="auto"/>
                                <w:left w:val="none" w:sz="0" w:space="0" w:color="auto"/>
                                <w:bottom w:val="none" w:sz="0" w:space="0" w:color="auto"/>
                                <w:right w:val="none" w:sz="0" w:space="0" w:color="auto"/>
                              </w:divBdr>
                              <w:divsChild>
                                <w:div w:id="1345597924">
                                  <w:marLeft w:val="0"/>
                                  <w:marRight w:val="0"/>
                                  <w:marTop w:val="0"/>
                                  <w:marBottom w:val="0"/>
                                  <w:divBdr>
                                    <w:top w:val="none" w:sz="0" w:space="0" w:color="auto"/>
                                    <w:left w:val="none" w:sz="0" w:space="0" w:color="auto"/>
                                    <w:bottom w:val="none" w:sz="0" w:space="0" w:color="auto"/>
                                    <w:right w:val="none" w:sz="0" w:space="0" w:color="auto"/>
                                  </w:divBdr>
                                  <w:divsChild>
                                    <w:div w:id="119878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2681382">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367296508">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440489746">
      <w:bodyDiv w:val="1"/>
      <w:marLeft w:val="0"/>
      <w:marRight w:val="0"/>
      <w:marTop w:val="0"/>
      <w:marBottom w:val="0"/>
      <w:divBdr>
        <w:top w:val="none" w:sz="0" w:space="0" w:color="auto"/>
        <w:left w:val="none" w:sz="0" w:space="0" w:color="auto"/>
        <w:bottom w:val="none" w:sz="0" w:space="0" w:color="auto"/>
        <w:right w:val="none" w:sz="0" w:space="0" w:color="auto"/>
      </w:divBdr>
    </w:div>
    <w:div w:id="1480263991">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522890823">
      <w:bodyDiv w:val="1"/>
      <w:marLeft w:val="0"/>
      <w:marRight w:val="0"/>
      <w:marTop w:val="0"/>
      <w:marBottom w:val="0"/>
      <w:divBdr>
        <w:top w:val="none" w:sz="0" w:space="0" w:color="auto"/>
        <w:left w:val="none" w:sz="0" w:space="0" w:color="auto"/>
        <w:bottom w:val="none" w:sz="0" w:space="0" w:color="auto"/>
        <w:right w:val="none" w:sz="0" w:space="0" w:color="auto"/>
      </w:divBdr>
    </w:div>
    <w:div w:id="1526401785">
      <w:bodyDiv w:val="1"/>
      <w:marLeft w:val="0"/>
      <w:marRight w:val="0"/>
      <w:marTop w:val="0"/>
      <w:marBottom w:val="0"/>
      <w:divBdr>
        <w:top w:val="none" w:sz="0" w:space="0" w:color="auto"/>
        <w:left w:val="none" w:sz="0" w:space="0" w:color="auto"/>
        <w:bottom w:val="none" w:sz="0" w:space="0" w:color="auto"/>
        <w:right w:val="none" w:sz="0" w:space="0" w:color="auto"/>
      </w:divBdr>
    </w:div>
    <w:div w:id="1551915204">
      <w:bodyDiv w:val="1"/>
      <w:marLeft w:val="0"/>
      <w:marRight w:val="0"/>
      <w:marTop w:val="0"/>
      <w:marBottom w:val="0"/>
      <w:divBdr>
        <w:top w:val="none" w:sz="0" w:space="0" w:color="auto"/>
        <w:left w:val="none" w:sz="0" w:space="0" w:color="auto"/>
        <w:bottom w:val="none" w:sz="0" w:space="0" w:color="auto"/>
        <w:right w:val="none" w:sz="0" w:space="0" w:color="auto"/>
      </w:divBdr>
    </w:div>
    <w:div w:id="1566648971">
      <w:bodyDiv w:val="1"/>
      <w:marLeft w:val="0"/>
      <w:marRight w:val="0"/>
      <w:marTop w:val="0"/>
      <w:marBottom w:val="0"/>
      <w:divBdr>
        <w:top w:val="none" w:sz="0" w:space="0" w:color="auto"/>
        <w:left w:val="none" w:sz="0" w:space="0" w:color="auto"/>
        <w:bottom w:val="none" w:sz="0" w:space="0" w:color="auto"/>
        <w:right w:val="none" w:sz="0" w:space="0" w:color="auto"/>
      </w:divBdr>
    </w:div>
    <w:div w:id="1573587575">
      <w:bodyDiv w:val="1"/>
      <w:marLeft w:val="0"/>
      <w:marRight w:val="0"/>
      <w:marTop w:val="0"/>
      <w:marBottom w:val="0"/>
      <w:divBdr>
        <w:top w:val="none" w:sz="0" w:space="0" w:color="auto"/>
        <w:left w:val="none" w:sz="0" w:space="0" w:color="auto"/>
        <w:bottom w:val="none" w:sz="0" w:space="0" w:color="auto"/>
        <w:right w:val="none" w:sz="0" w:space="0" w:color="auto"/>
      </w:divBdr>
      <w:divsChild>
        <w:div w:id="674189160">
          <w:marLeft w:val="547"/>
          <w:marRight w:val="0"/>
          <w:marTop w:val="130"/>
          <w:marBottom w:val="0"/>
          <w:divBdr>
            <w:top w:val="none" w:sz="0" w:space="0" w:color="auto"/>
            <w:left w:val="none" w:sz="0" w:space="0" w:color="auto"/>
            <w:bottom w:val="none" w:sz="0" w:space="0" w:color="auto"/>
            <w:right w:val="none" w:sz="0" w:space="0" w:color="auto"/>
          </w:divBdr>
        </w:div>
      </w:divsChild>
    </w:div>
    <w:div w:id="1616670594">
      <w:bodyDiv w:val="1"/>
      <w:marLeft w:val="0"/>
      <w:marRight w:val="0"/>
      <w:marTop w:val="0"/>
      <w:marBottom w:val="0"/>
      <w:divBdr>
        <w:top w:val="none" w:sz="0" w:space="0" w:color="auto"/>
        <w:left w:val="none" w:sz="0" w:space="0" w:color="auto"/>
        <w:bottom w:val="none" w:sz="0" w:space="0" w:color="auto"/>
        <w:right w:val="none" w:sz="0" w:space="0" w:color="auto"/>
      </w:divBdr>
      <w:divsChild>
        <w:div w:id="1712996953">
          <w:marLeft w:val="0"/>
          <w:marRight w:val="0"/>
          <w:marTop w:val="0"/>
          <w:marBottom w:val="0"/>
          <w:divBdr>
            <w:top w:val="none" w:sz="0" w:space="0" w:color="auto"/>
            <w:left w:val="none" w:sz="0" w:space="0" w:color="auto"/>
            <w:bottom w:val="none" w:sz="0" w:space="0" w:color="auto"/>
            <w:right w:val="none" w:sz="0" w:space="0" w:color="auto"/>
          </w:divBdr>
          <w:divsChild>
            <w:div w:id="626813345">
              <w:marLeft w:val="0"/>
              <w:marRight w:val="0"/>
              <w:marTop w:val="0"/>
              <w:marBottom w:val="0"/>
              <w:divBdr>
                <w:top w:val="none" w:sz="0" w:space="0" w:color="auto"/>
                <w:left w:val="none" w:sz="0" w:space="0" w:color="auto"/>
                <w:bottom w:val="none" w:sz="0" w:space="0" w:color="auto"/>
                <w:right w:val="none" w:sz="0" w:space="0" w:color="auto"/>
              </w:divBdr>
              <w:divsChild>
                <w:div w:id="1460687362">
                  <w:marLeft w:val="0"/>
                  <w:marRight w:val="0"/>
                  <w:marTop w:val="0"/>
                  <w:marBottom w:val="0"/>
                  <w:divBdr>
                    <w:top w:val="none" w:sz="0" w:space="0" w:color="auto"/>
                    <w:left w:val="none" w:sz="0" w:space="0" w:color="auto"/>
                    <w:bottom w:val="none" w:sz="0" w:space="0" w:color="auto"/>
                    <w:right w:val="none" w:sz="0" w:space="0" w:color="auto"/>
                  </w:divBdr>
                  <w:divsChild>
                    <w:div w:id="1206603837">
                      <w:marLeft w:val="0"/>
                      <w:marRight w:val="0"/>
                      <w:marTop w:val="0"/>
                      <w:marBottom w:val="0"/>
                      <w:divBdr>
                        <w:top w:val="none" w:sz="0" w:space="0" w:color="auto"/>
                        <w:left w:val="none" w:sz="0" w:space="0" w:color="auto"/>
                        <w:bottom w:val="none" w:sz="0" w:space="0" w:color="auto"/>
                        <w:right w:val="none" w:sz="0" w:space="0" w:color="auto"/>
                      </w:divBdr>
                      <w:divsChild>
                        <w:div w:id="83449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2400989">
      <w:bodyDiv w:val="1"/>
      <w:marLeft w:val="0"/>
      <w:marRight w:val="0"/>
      <w:marTop w:val="0"/>
      <w:marBottom w:val="0"/>
      <w:divBdr>
        <w:top w:val="none" w:sz="0" w:space="0" w:color="auto"/>
        <w:left w:val="none" w:sz="0" w:space="0" w:color="auto"/>
        <w:bottom w:val="none" w:sz="0" w:space="0" w:color="auto"/>
        <w:right w:val="none" w:sz="0" w:space="0" w:color="auto"/>
      </w:divBdr>
    </w:div>
    <w:div w:id="1663312527">
      <w:bodyDiv w:val="1"/>
      <w:marLeft w:val="0"/>
      <w:marRight w:val="0"/>
      <w:marTop w:val="0"/>
      <w:marBottom w:val="0"/>
      <w:divBdr>
        <w:top w:val="none" w:sz="0" w:space="0" w:color="auto"/>
        <w:left w:val="none" w:sz="0" w:space="0" w:color="auto"/>
        <w:bottom w:val="none" w:sz="0" w:space="0" w:color="auto"/>
        <w:right w:val="none" w:sz="0" w:space="0" w:color="auto"/>
      </w:divBdr>
    </w:div>
    <w:div w:id="166389507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983851694">
          <w:marLeft w:val="0"/>
          <w:marRight w:val="0"/>
          <w:marTop w:val="0"/>
          <w:marBottom w:val="0"/>
          <w:divBdr>
            <w:top w:val="none" w:sz="0" w:space="0" w:color="auto"/>
            <w:left w:val="none" w:sz="0" w:space="0" w:color="auto"/>
            <w:bottom w:val="none" w:sz="0" w:space="0" w:color="auto"/>
            <w:right w:val="none" w:sz="0" w:space="0" w:color="auto"/>
          </w:divBdr>
          <w:divsChild>
            <w:div w:id="1952087020">
              <w:marLeft w:val="0"/>
              <w:marRight w:val="0"/>
              <w:marTop w:val="0"/>
              <w:marBottom w:val="0"/>
              <w:divBdr>
                <w:top w:val="single" w:sz="2" w:space="28" w:color="5887A9"/>
                <w:left w:val="single" w:sz="6" w:space="13" w:color="5887A9"/>
                <w:bottom w:val="none" w:sz="0" w:space="11" w:color="auto"/>
                <w:right w:val="single" w:sz="6" w:space="13" w:color="5887A9"/>
              </w:divBdr>
              <w:divsChild>
                <w:div w:id="572544703">
                  <w:marLeft w:val="0"/>
                  <w:marRight w:val="0"/>
                  <w:marTop w:val="0"/>
                  <w:marBottom w:val="0"/>
                  <w:divBdr>
                    <w:top w:val="none" w:sz="0" w:space="0" w:color="auto"/>
                    <w:left w:val="none" w:sz="0" w:space="0" w:color="auto"/>
                    <w:bottom w:val="none" w:sz="0" w:space="0" w:color="auto"/>
                    <w:right w:val="none" w:sz="0" w:space="0" w:color="auto"/>
                  </w:divBdr>
                  <w:divsChild>
                    <w:div w:id="1381586837">
                      <w:marLeft w:val="0"/>
                      <w:marRight w:val="255"/>
                      <w:marTop w:val="0"/>
                      <w:marBottom w:val="0"/>
                      <w:divBdr>
                        <w:top w:val="none" w:sz="0" w:space="0" w:color="auto"/>
                        <w:left w:val="none" w:sz="0" w:space="0" w:color="auto"/>
                        <w:bottom w:val="none" w:sz="0" w:space="0" w:color="auto"/>
                        <w:right w:val="none" w:sz="0" w:space="0" w:color="auto"/>
                      </w:divBdr>
                      <w:divsChild>
                        <w:div w:id="493225640">
                          <w:marLeft w:val="0"/>
                          <w:marRight w:val="0"/>
                          <w:marTop w:val="0"/>
                          <w:marBottom w:val="0"/>
                          <w:divBdr>
                            <w:top w:val="none" w:sz="0" w:space="0" w:color="auto"/>
                            <w:left w:val="none" w:sz="0" w:space="0" w:color="auto"/>
                            <w:bottom w:val="none" w:sz="0" w:space="0" w:color="auto"/>
                            <w:right w:val="none" w:sz="0" w:space="0" w:color="auto"/>
                          </w:divBdr>
                          <w:divsChild>
                            <w:div w:id="105566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87757047">
      <w:bodyDiv w:val="1"/>
      <w:marLeft w:val="0"/>
      <w:marRight w:val="0"/>
      <w:marTop w:val="0"/>
      <w:marBottom w:val="0"/>
      <w:divBdr>
        <w:top w:val="none" w:sz="0" w:space="0" w:color="auto"/>
        <w:left w:val="none" w:sz="0" w:space="0" w:color="auto"/>
        <w:bottom w:val="none" w:sz="0" w:space="0" w:color="auto"/>
        <w:right w:val="none" w:sz="0" w:space="0" w:color="auto"/>
      </w:divBdr>
      <w:divsChild>
        <w:div w:id="39524406">
          <w:marLeft w:val="0"/>
          <w:marRight w:val="0"/>
          <w:marTop w:val="0"/>
          <w:marBottom w:val="0"/>
          <w:divBdr>
            <w:top w:val="none" w:sz="0" w:space="0" w:color="auto"/>
            <w:left w:val="none" w:sz="0" w:space="0" w:color="auto"/>
            <w:bottom w:val="none" w:sz="0" w:space="0" w:color="auto"/>
            <w:right w:val="none" w:sz="0" w:space="0" w:color="auto"/>
          </w:divBdr>
          <w:divsChild>
            <w:div w:id="1285234807">
              <w:marLeft w:val="0"/>
              <w:marRight w:val="0"/>
              <w:marTop w:val="0"/>
              <w:marBottom w:val="0"/>
              <w:divBdr>
                <w:top w:val="none" w:sz="0" w:space="0" w:color="auto"/>
                <w:left w:val="none" w:sz="0" w:space="0" w:color="auto"/>
                <w:bottom w:val="none" w:sz="0" w:space="0" w:color="auto"/>
                <w:right w:val="none" w:sz="0" w:space="0" w:color="auto"/>
              </w:divBdr>
              <w:divsChild>
                <w:div w:id="1749420245">
                  <w:marLeft w:val="0"/>
                  <w:marRight w:val="0"/>
                  <w:marTop w:val="0"/>
                  <w:marBottom w:val="0"/>
                  <w:divBdr>
                    <w:top w:val="none" w:sz="0" w:space="0" w:color="auto"/>
                    <w:left w:val="none" w:sz="0" w:space="0" w:color="auto"/>
                    <w:bottom w:val="none" w:sz="0" w:space="0" w:color="auto"/>
                    <w:right w:val="none" w:sz="0" w:space="0" w:color="auto"/>
                  </w:divBdr>
                  <w:divsChild>
                    <w:div w:id="2031831425">
                      <w:marLeft w:val="210"/>
                      <w:marRight w:val="210"/>
                      <w:marTop w:val="0"/>
                      <w:marBottom w:val="0"/>
                      <w:divBdr>
                        <w:top w:val="none" w:sz="0" w:space="0" w:color="auto"/>
                        <w:left w:val="none" w:sz="0" w:space="0" w:color="auto"/>
                        <w:bottom w:val="none" w:sz="0" w:space="0" w:color="auto"/>
                        <w:right w:val="none" w:sz="0" w:space="0" w:color="auto"/>
                      </w:divBdr>
                      <w:divsChild>
                        <w:div w:id="2017801573">
                          <w:marLeft w:val="0"/>
                          <w:marRight w:val="-15000"/>
                          <w:marTop w:val="0"/>
                          <w:marBottom w:val="0"/>
                          <w:divBdr>
                            <w:top w:val="none" w:sz="0" w:space="0" w:color="auto"/>
                            <w:left w:val="none" w:sz="0" w:space="0" w:color="auto"/>
                            <w:bottom w:val="none" w:sz="0" w:space="0" w:color="auto"/>
                            <w:right w:val="none" w:sz="0" w:space="0" w:color="auto"/>
                          </w:divBdr>
                          <w:divsChild>
                            <w:div w:id="1925719032">
                              <w:marLeft w:val="300"/>
                              <w:marRight w:val="300"/>
                              <w:marTop w:val="150"/>
                              <w:marBottom w:val="0"/>
                              <w:divBdr>
                                <w:top w:val="none" w:sz="0" w:space="0" w:color="auto"/>
                                <w:left w:val="none" w:sz="0" w:space="0" w:color="auto"/>
                                <w:bottom w:val="none" w:sz="0" w:space="0" w:color="auto"/>
                                <w:right w:val="none" w:sz="0" w:space="0" w:color="auto"/>
                              </w:divBdr>
                              <w:divsChild>
                                <w:div w:id="647823963">
                                  <w:marLeft w:val="0"/>
                                  <w:marRight w:val="0"/>
                                  <w:marTop w:val="0"/>
                                  <w:marBottom w:val="0"/>
                                  <w:divBdr>
                                    <w:top w:val="none" w:sz="0" w:space="0" w:color="auto"/>
                                    <w:left w:val="none" w:sz="0" w:space="0" w:color="auto"/>
                                    <w:bottom w:val="none" w:sz="0" w:space="0" w:color="auto"/>
                                    <w:right w:val="none" w:sz="0" w:space="0" w:color="auto"/>
                                  </w:divBdr>
                                  <w:divsChild>
                                    <w:div w:id="1995640777">
                                      <w:marLeft w:val="0"/>
                                      <w:marRight w:val="0"/>
                                      <w:marTop w:val="0"/>
                                      <w:marBottom w:val="0"/>
                                      <w:divBdr>
                                        <w:top w:val="none" w:sz="0" w:space="0" w:color="auto"/>
                                        <w:left w:val="none" w:sz="0" w:space="0" w:color="auto"/>
                                        <w:bottom w:val="none" w:sz="0" w:space="0" w:color="auto"/>
                                        <w:right w:val="none" w:sz="0" w:space="0" w:color="auto"/>
                                      </w:divBdr>
                                      <w:divsChild>
                                        <w:div w:id="1841042213">
                                          <w:marLeft w:val="0"/>
                                          <w:marRight w:val="0"/>
                                          <w:marTop w:val="0"/>
                                          <w:marBottom w:val="0"/>
                                          <w:divBdr>
                                            <w:top w:val="none" w:sz="0" w:space="0" w:color="auto"/>
                                            <w:left w:val="none" w:sz="0" w:space="0" w:color="auto"/>
                                            <w:bottom w:val="none" w:sz="0" w:space="0" w:color="auto"/>
                                            <w:right w:val="none" w:sz="0" w:space="0" w:color="auto"/>
                                          </w:divBdr>
                                          <w:divsChild>
                                            <w:div w:id="1571041523">
                                              <w:marLeft w:val="0"/>
                                              <w:marRight w:val="0"/>
                                              <w:marTop w:val="0"/>
                                              <w:marBottom w:val="0"/>
                                              <w:divBdr>
                                                <w:top w:val="none" w:sz="0" w:space="0" w:color="auto"/>
                                                <w:left w:val="none" w:sz="0" w:space="0" w:color="auto"/>
                                                <w:bottom w:val="none" w:sz="0" w:space="0" w:color="auto"/>
                                                <w:right w:val="none" w:sz="0" w:space="0" w:color="auto"/>
                                              </w:divBdr>
                                              <w:divsChild>
                                                <w:div w:id="2074424703">
                                                  <w:marLeft w:val="0"/>
                                                  <w:marRight w:val="0"/>
                                                  <w:marTop w:val="0"/>
                                                  <w:marBottom w:val="0"/>
                                                  <w:divBdr>
                                                    <w:top w:val="none" w:sz="0" w:space="0" w:color="auto"/>
                                                    <w:left w:val="none" w:sz="0" w:space="0" w:color="auto"/>
                                                    <w:bottom w:val="none" w:sz="0" w:space="0" w:color="auto"/>
                                                    <w:right w:val="none" w:sz="0" w:space="0" w:color="auto"/>
                                                  </w:divBdr>
                                                  <w:divsChild>
                                                    <w:div w:id="864753645">
                                                      <w:marLeft w:val="0"/>
                                                      <w:marRight w:val="0"/>
                                                      <w:marTop w:val="0"/>
                                                      <w:marBottom w:val="0"/>
                                                      <w:divBdr>
                                                        <w:top w:val="none" w:sz="0" w:space="0" w:color="auto"/>
                                                        <w:left w:val="none" w:sz="0" w:space="0" w:color="auto"/>
                                                        <w:bottom w:val="none" w:sz="0" w:space="0" w:color="auto"/>
                                                        <w:right w:val="none" w:sz="0" w:space="0" w:color="auto"/>
                                                      </w:divBdr>
                                                      <w:divsChild>
                                                        <w:div w:id="1123957298">
                                                          <w:marLeft w:val="0"/>
                                                          <w:marRight w:val="0"/>
                                                          <w:marTop w:val="0"/>
                                                          <w:marBottom w:val="0"/>
                                                          <w:divBdr>
                                                            <w:top w:val="none" w:sz="0" w:space="0" w:color="auto"/>
                                                            <w:left w:val="none" w:sz="0" w:space="0" w:color="auto"/>
                                                            <w:bottom w:val="none" w:sz="0" w:space="0" w:color="auto"/>
                                                            <w:right w:val="none" w:sz="0" w:space="0" w:color="auto"/>
                                                          </w:divBdr>
                                                          <w:divsChild>
                                                            <w:div w:id="1965504184">
                                                              <w:marLeft w:val="0"/>
                                                              <w:marRight w:val="0"/>
                                                              <w:marTop w:val="0"/>
                                                              <w:marBottom w:val="0"/>
                                                              <w:divBdr>
                                                                <w:top w:val="none" w:sz="0" w:space="0" w:color="auto"/>
                                                                <w:left w:val="none" w:sz="0" w:space="0" w:color="auto"/>
                                                                <w:bottom w:val="none" w:sz="0" w:space="0" w:color="auto"/>
                                                                <w:right w:val="none" w:sz="0" w:space="0" w:color="auto"/>
                                                              </w:divBdr>
                                                              <w:divsChild>
                                                                <w:div w:id="1097361785">
                                                                  <w:marLeft w:val="0"/>
                                                                  <w:marRight w:val="0"/>
                                                                  <w:marTop w:val="0"/>
                                                                  <w:marBottom w:val="0"/>
                                                                  <w:divBdr>
                                                                    <w:top w:val="none" w:sz="0" w:space="0" w:color="auto"/>
                                                                    <w:left w:val="none" w:sz="0" w:space="0" w:color="auto"/>
                                                                    <w:bottom w:val="none" w:sz="0" w:space="0" w:color="auto"/>
                                                                    <w:right w:val="none" w:sz="0" w:space="0" w:color="auto"/>
                                                                  </w:divBdr>
                                                                  <w:divsChild>
                                                                    <w:div w:id="1176188340">
                                                                      <w:marLeft w:val="0"/>
                                                                      <w:marRight w:val="0"/>
                                                                      <w:marTop w:val="0"/>
                                                                      <w:marBottom w:val="0"/>
                                                                      <w:divBdr>
                                                                        <w:top w:val="none" w:sz="0" w:space="0" w:color="auto"/>
                                                                        <w:left w:val="none" w:sz="0" w:space="0" w:color="auto"/>
                                                                        <w:bottom w:val="none" w:sz="0" w:space="0" w:color="auto"/>
                                                                        <w:right w:val="none" w:sz="0" w:space="0" w:color="auto"/>
                                                                      </w:divBdr>
                                                                      <w:divsChild>
                                                                        <w:div w:id="399986175">
                                                                          <w:marLeft w:val="0"/>
                                                                          <w:marRight w:val="0"/>
                                                                          <w:marTop w:val="0"/>
                                                                          <w:marBottom w:val="0"/>
                                                                          <w:divBdr>
                                                                            <w:top w:val="none" w:sz="0" w:space="0" w:color="auto"/>
                                                                            <w:left w:val="none" w:sz="0" w:space="0" w:color="auto"/>
                                                                            <w:bottom w:val="none" w:sz="0" w:space="0" w:color="auto"/>
                                                                            <w:right w:val="none" w:sz="0" w:space="0" w:color="auto"/>
                                                                          </w:divBdr>
                                                                          <w:divsChild>
                                                                            <w:div w:id="2041859715">
                                                                              <w:marLeft w:val="0"/>
                                                                              <w:marRight w:val="0"/>
                                                                              <w:marTop w:val="0"/>
                                                                              <w:marBottom w:val="0"/>
                                                                              <w:divBdr>
                                                                                <w:top w:val="none" w:sz="0" w:space="0" w:color="auto"/>
                                                                                <w:left w:val="none" w:sz="0" w:space="0" w:color="auto"/>
                                                                                <w:bottom w:val="none" w:sz="0" w:space="0" w:color="auto"/>
                                                                                <w:right w:val="none" w:sz="0" w:space="0" w:color="auto"/>
                                                                              </w:divBdr>
                                                                              <w:divsChild>
                                                                                <w:div w:id="410275849">
                                                                                  <w:marLeft w:val="0"/>
                                                                                  <w:marRight w:val="0"/>
                                                                                  <w:marTop w:val="0"/>
                                                                                  <w:marBottom w:val="0"/>
                                                                                  <w:divBdr>
                                                                                    <w:top w:val="none" w:sz="0" w:space="0" w:color="auto"/>
                                                                                    <w:left w:val="none" w:sz="0" w:space="0" w:color="auto"/>
                                                                                    <w:bottom w:val="none" w:sz="0" w:space="0" w:color="auto"/>
                                                                                    <w:right w:val="none" w:sz="0" w:space="0" w:color="auto"/>
                                                                                  </w:divBdr>
                                                                                  <w:divsChild>
                                                                                    <w:div w:id="211874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6659266">
      <w:bodyDiv w:val="1"/>
      <w:marLeft w:val="0"/>
      <w:marRight w:val="0"/>
      <w:marTop w:val="0"/>
      <w:marBottom w:val="0"/>
      <w:divBdr>
        <w:top w:val="none" w:sz="0" w:space="0" w:color="auto"/>
        <w:left w:val="none" w:sz="0" w:space="0" w:color="auto"/>
        <w:bottom w:val="none" w:sz="0" w:space="0" w:color="auto"/>
        <w:right w:val="none" w:sz="0" w:space="0" w:color="auto"/>
      </w:divBdr>
      <w:divsChild>
        <w:div w:id="1392998011">
          <w:marLeft w:val="0"/>
          <w:marRight w:val="0"/>
          <w:marTop w:val="0"/>
          <w:marBottom w:val="0"/>
          <w:divBdr>
            <w:top w:val="none" w:sz="0" w:space="0" w:color="auto"/>
            <w:left w:val="none" w:sz="0" w:space="0" w:color="auto"/>
            <w:bottom w:val="none" w:sz="0" w:space="0" w:color="auto"/>
            <w:right w:val="none" w:sz="0" w:space="0" w:color="auto"/>
          </w:divBdr>
          <w:divsChild>
            <w:div w:id="254631114">
              <w:marLeft w:val="0"/>
              <w:marRight w:val="0"/>
              <w:marTop w:val="0"/>
              <w:marBottom w:val="0"/>
              <w:divBdr>
                <w:top w:val="none" w:sz="0" w:space="0" w:color="auto"/>
                <w:left w:val="none" w:sz="0" w:space="0" w:color="auto"/>
                <w:bottom w:val="none" w:sz="0" w:space="0" w:color="auto"/>
                <w:right w:val="none" w:sz="0" w:space="0" w:color="auto"/>
              </w:divBdr>
              <w:divsChild>
                <w:div w:id="1121413985">
                  <w:marLeft w:val="0"/>
                  <w:marRight w:val="0"/>
                  <w:marTop w:val="0"/>
                  <w:marBottom w:val="0"/>
                  <w:divBdr>
                    <w:top w:val="none" w:sz="0" w:space="0" w:color="auto"/>
                    <w:left w:val="none" w:sz="0" w:space="0" w:color="auto"/>
                    <w:bottom w:val="none" w:sz="0" w:space="0" w:color="auto"/>
                    <w:right w:val="none" w:sz="0" w:space="0" w:color="auto"/>
                  </w:divBdr>
                  <w:divsChild>
                    <w:div w:id="837698319">
                      <w:marLeft w:val="0"/>
                      <w:marRight w:val="0"/>
                      <w:marTop w:val="0"/>
                      <w:marBottom w:val="0"/>
                      <w:divBdr>
                        <w:top w:val="none" w:sz="0" w:space="0" w:color="auto"/>
                        <w:left w:val="none" w:sz="0" w:space="0" w:color="auto"/>
                        <w:bottom w:val="none" w:sz="0" w:space="0" w:color="auto"/>
                        <w:right w:val="none" w:sz="0" w:space="0" w:color="auto"/>
                      </w:divBdr>
                      <w:divsChild>
                        <w:div w:id="920143461">
                          <w:marLeft w:val="0"/>
                          <w:marRight w:val="0"/>
                          <w:marTop w:val="0"/>
                          <w:marBottom w:val="0"/>
                          <w:divBdr>
                            <w:top w:val="none" w:sz="0" w:space="0" w:color="auto"/>
                            <w:left w:val="none" w:sz="0" w:space="0" w:color="auto"/>
                            <w:bottom w:val="none" w:sz="0" w:space="0" w:color="auto"/>
                            <w:right w:val="none" w:sz="0" w:space="0" w:color="auto"/>
                          </w:divBdr>
                          <w:divsChild>
                            <w:div w:id="1041710699">
                              <w:marLeft w:val="0"/>
                              <w:marRight w:val="0"/>
                              <w:marTop w:val="0"/>
                              <w:marBottom w:val="0"/>
                              <w:divBdr>
                                <w:top w:val="none" w:sz="0" w:space="0" w:color="auto"/>
                                <w:left w:val="none" w:sz="0" w:space="0" w:color="auto"/>
                                <w:bottom w:val="none" w:sz="0" w:space="0" w:color="auto"/>
                                <w:right w:val="none" w:sz="0" w:space="0" w:color="auto"/>
                              </w:divBdr>
                              <w:divsChild>
                                <w:div w:id="184007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999635">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720665973">
      <w:bodyDiv w:val="1"/>
      <w:marLeft w:val="0"/>
      <w:marRight w:val="0"/>
      <w:marTop w:val="0"/>
      <w:marBottom w:val="0"/>
      <w:divBdr>
        <w:top w:val="none" w:sz="0" w:space="0" w:color="auto"/>
        <w:left w:val="none" w:sz="0" w:space="0" w:color="auto"/>
        <w:bottom w:val="none" w:sz="0" w:space="0" w:color="auto"/>
        <w:right w:val="none" w:sz="0" w:space="0" w:color="auto"/>
      </w:divBdr>
    </w:div>
    <w:div w:id="1740396119">
      <w:bodyDiv w:val="1"/>
      <w:marLeft w:val="0"/>
      <w:marRight w:val="0"/>
      <w:marTop w:val="0"/>
      <w:marBottom w:val="0"/>
      <w:divBdr>
        <w:top w:val="none" w:sz="0" w:space="0" w:color="auto"/>
        <w:left w:val="none" w:sz="0" w:space="0" w:color="auto"/>
        <w:bottom w:val="none" w:sz="0" w:space="0" w:color="auto"/>
        <w:right w:val="none" w:sz="0" w:space="0" w:color="auto"/>
      </w:divBdr>
    </w:div>
    <w:div w:id="1748376118">
      <w:bodyDiv w:val="1"/>
      <w:marLeft w:val="0"/>
      <w:marRight w:val="0"/>
      <w:marTop w:val="0"/>
      <w:marBottom w:val="0"/>
      <w:divBdr>
        <w:top w:val="none" w:sz="0" w:space="0" w:color="auto"/>
        <w:left w:val="none" w:sz="0" w:space="0" w:color="auto"/>
        <w:bottom w:val="none" w:sz="0" w:space="0" w:color="auto"/>
        <w:right w:val="none" w:sz="0" w:space="0" w:color="auto"/>
      </w:divBdr>
    </w:div>
    <w:div w:id="1767070419">
      <w:bodyDiv w:val="1"/>
      <w:marLeft w:val="0"/>
      <w:marRight w:val="0"/>
      <w:marTop w:val="0"/>
      <w:marBottom w:val="0"/>
      <w:divBdr>
        <w:top w:val="none" w:sz="0" w:space="0" w:color="auto"/>
        <w:left w:val="none" w:sz="0" w:space="0" w:color="auto"/>
        <w:bottom w:val="none" w:sz="0" w:space="0" w:color="auto"/>
        <w:right w:val="none" w:sz="0" w:space="0" w:color="auto"/>
      </w:divBdr>
    </w:div>
    <w:div w:id="1791393312">
      <w:bodyDiv w:val="1"/>
      <w:marLeft w:val="0"/>
      <w:marRight w:val="0"/>
      <w:marTop w:val="0"/>
      <w:marBottom w:val="0"/>
      <w:divBdr>
        <w:top w:val="none" w:sz="0" w:space="0" w:color="auto"/>
        <w:left w:val="none" w:sz="0" w:space="0" w:color="auto"/>
        <w:bottom w:val="none" w:sz="0" w:space="0" w:color="auto"/>
        <w:right w:val="none" w:sz="0" w:space="0" w:color="auto"/>
      </w:divBdr>
    </w:div>
    <w:div w:id="1816948273">
      <w:bodyDiv w:val="1"/>
      <w:marLeft w:val="0"/>
      <w:marRight w:val="0"/>
      <w:marTop w:val="0"/>
      <w:marBottom w:val="0"/>
      <w:divBdr>
        <w:top w:val="none" w:sz="0" w:space="0" w:color="auto"/>
        <w:left w:val="none" w:sz="0" w:space="0" w:color="auto"/>
        <w:bottom w:val="none" w:sz="0" w:space="0" w:color="auto"/>
        <w:right w:val="none" w:sz="0" w:space="0" w:color="auto"/>
      </w:divBdr>
      <w:divsChild>
        <w:div w:id="101341139">
          <w:marLeft w:val="0"/>
          <w:marRight w:val="0"/>
          <w:marTop w:val="0"/>
          <w:marBottom w:val="0"/>
          <w:divBdr>
            <w:top w:val="none" w:sz="0" w:space="0" w:color="auto"/>
            <w:left w:val="none" w:sz="0" w:space="0" w:color="auto"/>
            <w:bottom w:val="none" w:sz="0" w:space="0" w:color="auto"/>
            <w:right w:val="none" w:sz="0" w:space="0" w:color="auto"/>
          </w:divBdr>
          <w:divsChild>
            <w:div w:id="500857798">
              <w:marLeft w:val="0"/>
              <w:marRight w:val="0"/>
              <w:marTop w:val="0"/>
              <w:marBottom w:val="0"/>
              <w:divBdr>
                <w:top w:val="none" w:sz="0" w:space="0" w:color="auto"/>
                <w:left w:val="none" w:sz="0" w:space="0" w:color="auto"/>
                <w:bottom w:val="none" w:sz="0" w:space="0" w:color="auto"/>
                <w:right w:val="none" w:sz="0" w:space="0" w:color="auto"/>
              </w:divBdr>
              <w:divsChild>
                <w:div w:id="283315518">
                  <w:marLeft w:val="150"/>
                  <w:marRight w:val="150"/>
                  <w:marTop w:val="0"/>
                  <w:marBottom w:val="0"/>
                  <w:divBdr>
                    <w:top w:val="none" w:sz="0" w:space="0" w:color="auto"/>
                    <w:left w:val="none" w:sz="0" w:space="0" w:color="auto"/>
                    <w:bottom w:val="none" w:sz="0" w:space="0" w:color="auto"/>
                    <w:right w:val="none" w:sz="0" w:space="0" w:color="auto"/>
                  </w:divBdr>
                  <w:divsChild>
                    <w:div w:id="669909833">
                      <w:marLeft w:val="0"/>
                      <w:marRight w:val="0"/>
                      <w:marTop w:val="0"/>
                      <w:marBottom w:val="0"/>
                      <w:divBdr>
                        <w:top w:val="none" w:sz="0" w:space="0" w:color="auto"/>
                        <w:left w:val="none" w:sz="0" w:space="0" w:color="auto"/>
                        <w:bottom w:val="none" w:sz="0" w:space="0" w:color="auto"/>
                        <w:right w:val="none" w:sz="0" w:space="0" w:color="auto"/>
                      </w:divBdr>
                      <w:divsChild>
                        <w:div w:id="103841665">
                          <w:marLeft w:val="0"/>
                          <w:marRight w:val="0"/>
                          <w:marTop w:val="0"/>
                          <w:marBottom w:val="0"/>
                          <w:divBdr>
                            <w:top w:val="none" w:sz="0" w:space="0" w:color="auto"/>
                            <w:left w:val="none" w:sz="0" w:space="0" w:color="auto"/>
                            <w:bottom w:val="single" w:sz="6" w:space="0" w:color="E0E0E0"/>
                            <w:right w:val="none" w:sz="0" w:space="0" w:color="auto"/>
                          </w:divBdr>
                          <w:divsChild>
                            <w:div w:id="1604222448">
                              <w:marLeft w:val="0"/>
                              <w:marRight w:val="0"/>
                              <w:marTop w:val="0"/>
                              <w:marBottom w:val="0"/>
                              <w:divBdr>
                                <w:top w:val="none" w:sz="0" w:space="0" w:color="auto"/>
                                <w:left w:val="none" w:sz="0" w:space="0" w:color="auto"/>
                                <w:bottom w:val="none" w:sz="0" w:space="0" w:color="auto"/>
                                <w:right w:val="none" w:sz="0" w:space="0" w:color="auto"/>
                              </w:divBdr>
                              <w:divsChild>
                                <w:div w:id="117541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0803418">
      <w:bodyDiv w:val="1"/>
      <w:marLeft w:val="0"/>
      <w:marRight w:val="0"/>
      <w:marTop w:val="0"/>
      <w:marBottom w:val="0"/>
      <w:divBdr>
        <w:top w:val="none" w:sz="0" w:space="0" w:color="auto"/>
        <w:left w:val="none" w:sz="0" w:space="0" w:color="auto"/>
        <w:bottom w:val="none" w:sz="0" w:space="0" w:color="auto"/>
        <w:right w:val="none" w:sz="0" w:space="0" w:color="auto"/>
      </w:divBdr>
    </w:div>
    <w:div w:id="1821926573">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35281709">
      <w:bodyDiv w:val="1"/>
      <w:marLeft w:val="0"/>
      <w:marRight w:val="0"/>
      <w:marTop w:val="0"/>
      <w:marBottom w:val="0"/>
      <w:divBdr>
        <w:top w:val="none" w:sz="0" w:space="0" w:color="auto"/>
        <w:left w:val="none" w:sz="0" w:space="0" w:color="auto"/>
        <w:bottom w:val="none" w:sz="0" w:space="0" w:color="auto"/>
        <w:right w:val="none" w:sz="0" w:space="0" w:color="auto"/>
      </w:divBdr>
    </w:div>
    <w:div w:id="1950114681">
      <w:bodyDiv w:val="1"/>
      <w:marLeft w:val="0"/>
      <w:marRight w:val="0"/>
      <w:marTop w:val="0"/>
      <w:marBottom w:val="0"/>
      <w:divBdr>
        <w:top w:val="none" w:sz="0" w:space="0" w:color="auto"/>
        <w:left w:val="none" w:sz="0" w:space="0" w:color="auto"/>
        <w:bottom w:val="none" w:sz="0" w:space="0" w:color="auto"/>
        <w:right w:val="none" w:sz="0" w:space="0" w:color="auto"/>
      </w:divBdr>
    </w:div>
    <w:div w:id="1957979286">
      <w:bodyDiv w:val="1"/>
      <w:marLeft w:val="0"/>
      <w:marRight w:val="0"/>
      <w:marTop w:val="0"/>
      <w:marBottom w:val="0"/>
      <w:divBdr>
        <w:top w:val="none" w:sz="0" w:space="0" w:color="auto"/>
        <w:left w:val="none" w:sz="0" w:space="0" w:color="auto"/>
        <w:bottom w:val="none" w:sz="0" w:space="0" w:color="auto"/>
        <w:right w:val="none" w:sz="0" w:space="0" w:color="auto"/>
      </w:divBdr>
      <w:divsChild>
        <w:div w:id="1827550468">
          <w:marLeft w:val="0"/>
          <w:marRight w:val="0"/>
          <w:marTop w:val="0"/>
          <w:marBottom w:val="0"/>
          <w:divBdr>
            <w:top w:val="none" w:sz="0" w:space="0" w:color="auto"/>
            <w:left w:val="none" w:sz="0" w:space="0" w:color="auto"/>
            <w:bottom w:val="none" w:sz="0" w:space="0" w:color="auto"/>
            <w:right w:val="none" w:sz="0" w:space="0" w:color="auto"/>
          </w:divBdr>
          <w:divsChild>
            <w:div w:id="1624069345">
              <w:marLeft w:val="0"/>
              <w:marRight w:val="0"/>
              <w:marTop w:val="0"/>
              <w:marBottom w:val="0"/>
              <w:divBdr>
                <w:top w:val="none" w:sz="0" w:space="0" w:color="auto"/>
                <w:left w:val="none" w:sz="0" w:space="0" w:color="auto"/>
                <w:bottom w:val="none" w:sz="0" w:space="0" w:color="auto"/>
                <w:right w:val="none" w:sz="0" w:space="0" w:color="auto"/>
              </w:divBdr>
              <w:divsChild>
                <w:div w:id="77760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413905">
      <w:bodyDiv w:val="1"/>
      <w:marLeft w:val="0"/>
      <w:marRight w:val="0"/>
      <w:marTop w:val="0"/>
      <w:marBottom w:val="0"/>
      <w:divBdr>
        <w:top w:val="none" w:sz="0" w:space="0" w:color="auto"/>
        <w:left w:val="none" w:sz="0" w:space="0" w:color="auto"/>
        <w:bottom w:val="none" w:sz="0" w:space="0" w:color="auto"/>
        <w:right w:val="none" w:sz="0" w:space="0" w:color="auto"/>
      </w:divBdr>
    </w:div>
    <w:div w:id="1967855620">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 w:id="2045908789">
      <w:bodyDiv w:val="1"/>
      <w:marLeft w:val="0"/>
      <w:marRight w:val="0"/>
      <w:marTop w:val="0"/>
      <w:marBottom w:val="0"/>
      <w:divBdr>
        <w:top w:val="none" w:sz="0" w:space="0" w:color="auto"/>
        <w:left w:val="none" w:sz="0" w:space="0" w:color="auto"/>
        <w:bottom w:val="none" w:sz="0" w:space="0" w:color="auto"/>
        <w:right w:val="none" w:sz="0" w:space="0" w:color="auto"/>
      </w:divBdr>
    </w:div>
    <w:div w:id="2055613127">
      <w:bodyDiv w:val="1"/>
      <w:marLeft w:val="0"/>
      <w:marRight w:val="0"/>
      <w:marTop w:val="0"/>
      <w:marBottom w:val="0"/>
      <w:divBdr>
        <w:top w:val="none" w:sz="0" w:space="0" w:color="auto"/>
        <w:left w:val="none" w:sz="0" w:space="0" w:color="auto"/>
        <w:bottom w:val="none" w:sz="0" w:space="0" w:color="auto"/>
        <w:right w:val="none" w:sz="0" w:space="0" w:color="auto"/>
      </w:divBdr>
    </w:div>
    <w:div w:id="2060661345">
      <w:bodyDiv w:val="1"/>
      <w:marLeft w:val="0"/>
      <w:marRight w:val="0"/>
      <w:marTop w:val="0"/>
      <w:marBottom w:val="0"/>
      <w:divBdr>
        <w:top w:val="none" w:sz="0" w:space="0" w:color="auto"/>
        <w:left w:val="none" w:sz="0" w:space="0" w:color="auto"/>
        <w:bottom w:val="none" w:sz="0" w:space="0" w:color="auto"/>
        <w:right w:val="none" w:sz="0" w:space="0" w:color="auto"/>
      </w:divBdr>
      <w:divsChild>
        <w:div w:id="1166944802">
          <w:marLeft w:val="0"/>
          <w:marRight w:val="0"/>
          <w:marTop w:val="0"/>
          <w:marBottom w:val="0"/>
          <w:divBdr>
            <w:top w:val="none" w:sz="0" w:space="0" w:color="auto"/>
            <w:left w:val="none" w:sz="0" w:space="0" w:color="auto"/>
            <w:bottom w:val="none" w:sz="0" w:space="0" w:color="auto"/>
            <w:right w:val="none" w:sz="0" w:space="0" w:color="auto"/>
          </w:divBdr>
          <w:divsChild>
            <w:div w:id="2034725000">
              <w:marLeft w:val="0"/>
              <w:marRight w:val="0"/>
              <w:marTop w:val="0"/>
              <w:marBottom w:val="0"/>
              <w:divBdr>
                <w:top w:val="none" w:sz="0" w:space="0" w:color="auto"/>
                <w:left w:val="none" w:sz="0" w:space="0" w:color="auto"/>
                <w:bottom w:val="none" w:sz="0" w:space="0" w:color="auto"/>
                <w:right w:val="none" w:sz="0" w:space="0" w:color="auto"/>
              </w:divBdr>
              <w:divsChild>
                <w:div w:id="262569502">
                  <w:marLeft w:val="0"/>
                  <w:marRight w:val="0"/>
                  <w:marTop w:val="0"/>
                  <w:marBottom w:val="0"/>
                  <w:divBdr>
                    <w:top w:val="none" w:sz="0" w:space="0" w:color="auto"/>
                    <w:left w:val="none" w:sz="0" w:space="0" w:color="auto"/>
                    <w:bottom w:val="none" w:sz="0" w:space="0" w:color="auto"/>
                    <w:right w:val="none" w:sz="0" w:space="0" w:color="auto"/>
                  </w:divBdr>
                  <w:divsChild>
                    <w:div w:id="848258275">
                      <w:marLeft w:val="0"/>
                      <w:marRight w:val="0"/>
                      <w:marTop w:val="0"/>
                      <w:marBottom w:val="0"/>
                      <w:divBdr>
                        <w:top w:val="none" w:sz="0" w:space="0" w:color="auto"/>
                        <w:left w:val="none" w:sz="0" w:space="0" w:color="auto"/>
                        <w:bottom w:val="none" w:sz="0" w:space="0" w:color="auto"/>
                        <w:right w:val="none" w:sz="0" w:space="0" w:color="auto"/>
                      </w:divBdr>
                      <w:divsChild>
                        <w:div w:id="933050974">
                          <w:marLeft w:val="0"/>
                          <w:marRight w:val="0"/>
                          <w:marTop w:val="0"/>
                          <w:marBottom w:val="0"/>
                          <w:divBdr>
                            <w:top w:val="none" w:sz="0" w:space="0" w:color="auto"/>
                            <w:left w:val="none" w:sz="0" w:space="0" w:color="auto"/>
                            <w:bottom w:val="none" w:sz="0" w:space="0" w:color="auto"/>
                            <w:right w:val="none" w:sz="0" w:space="0" w:color="auto"/>
                          </w:divBdr>
                          <w:divsChild>
                            <w:div w:id="1305624445">
                              <w:marLeft w:val="0"/>
                              <w:marRight w:val="0"/>
                              <w:marTop w:val="0"/>
                              <w:marBottom w:val="0"/>
                              <w:divBdr>
                                <w:top w:val="none" w:sz="0" w:space="0" w:color="auto"/>
                                <w:left w:val="none" w:sz="0" w:space="0" w:color="auto"/>
                                <w:bottom w:val="none" w:sz="0" w:space="0" w:color="auto"/>
                                <w:right w:val="none" w:sz="0" w:space="0" w:color="auto"/>
                              </w:divBdr>
                              <w:divsChild>
                                <w:div w:id="131152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23008">
      <w:bodyDiv w:val="1"/>
      <w:marLeft w:val="0"/>
      <w:marRight w:val="0"/>
      <w:marTop w:val="0"/>
      <w:marBottom w:val="0"/>
      <w:divBdr>
        <w:top w:val="none" w:sz="0" w:space="0" w:color="auto"/>
        <w:left w:val="none" w:sz="0" w:space="0" w:color="auto"/>
        <w:bottom w:val="none" w:sz="0" w:space="0" w:color="auto"/>
        <w:right w:val="none" w:sz="0" w:space="0" w:color="auto"/>
      </w:divBdr>
    </w:div>
    <w:div w:id="2092971369">
      <w:bodyDiv w:val="1"/>
      <w:marLeft w:val="0"/>
      <w:marRight w:val="0"/>
      <w:marTop w:val="0"/>
      <w:marBottom w:val="0"/>
      <w:divBdr>
        <w:top w:val="none" w:sz="0" w:space="0" w:color="auto"/>
        <w:left w:val="none" w:sz="0" w:space="0" w:color="auto"/>
        <w:bottom w:val="none" w:sz="0" w:space="0" w:color="auto"/>
        <w:right w:val="none" w:sz="0" w:space="0" w:color="auto"/>
      </w:divBdr>
    </w:div>
    <w:div w:id="2111923936">
      <w:bodyDiv w:val="1"/>
      <w:marLeft w:val="0"/>
      <w:marRight w:val="0"/>
      <w:marTop w:val="0"/>
      <w:marBottom w:val="0"/>
      <w:divBdr>
        <w:top w:val="none" w:sz="0" w:space="0" w:color="auto"/>
        <w:left w:val="none" w:sz="0" w:space="0" w:color="auto"/>
        <w:bottom w:val="none" w:sz="0" w:space="0" w:color="auto"/>
        <w:right w:val="none" w:sz="0" w:space="0" w:color="auto"/>
      </w:divBdr>
      <w:divsChild>
        <w:div w:id="351801825">
          <w:marLeft w:val="0"/>
          <w:marRight w:val="0"/>
          <w:marTop w:val="0"/>
          <w:marBottom w:val="0"/>
          <w:divBdr>
            <w:top w:val="none" w:sz="0" w:space="0" w:color="auto"/>
            <w:left w:val="none" w:sz="0" w:space="0" w:color="auto"/>
            <w:bottom w:val="none" w:sz="0" w:space="0" w:color="auto"/>
            <w:right w:val="none" w:sz="0" w:space="0" w:color="auto"/>
          </w:divBdr>
          <w:divsChild>
            <w:div w:id="1246066827">
              <w:marLeft w:val="0"/>
              <w:marRight w:val="0"/>
              <w:marTop w:val="0"/>
              <w:marBottom w:val="0"/>
              <w:divBdr>
                <w:top w:val="none" w:sz="0" w:space="0" w:color="auto"/>
                <w:left w:val="none" w:sz="0" w:space="0" w:color="auto"/>
                <w:bottom w:val="none" w:sz="0" w:space="0" w:color="auto"/>
                <w:right w:val="none" w:sz="0" w:space="0" w:color="auto"/>
              </w:divBdr>
              <w:divsChild>
                <w:div w:id="933512592">
                  <w:marLeft w:val="0"/>
                  <w:marRight w:val="0"/>
                  <w:marTop w:val="0"/>
                  <w:marBottom w:val="0"/>
                  <w:divBdr>
                    <w:top w:val="none" w:sz="0" w:space="0" w:color="auto"/>
                    <w:left w:val="none" w:sz="0" w:space="0" w:color="auto"/>
                    <w:bottom w:val="none" w:sz="0" w:space="0" w:color="auto"/>
                    <w:right w:val="none" w:sz="0" w:space="0" w:color="auto"/>
                  </w:divBdr>
                  <w:divsChild>
                    <w:div w:id="1212619155">
                      <w:marLeft w:val="0"/>
                      <w:marRight w:val="0"/>
                      <w:marTop w:val="0"/>
                      <w:marBottom w:val="0"/>
                      <w:divBdr>
                        <w:top w:val="none" w:sz="0" w:space="0" w:color="auto"/>
                        <w:left w:val="none" w:sz="0" w:space="0" w:color="auto"/>
                        <w:bottom w:val="none" w:sz="0" w:space="0" w:color="auto"/>
                        <w:right w:val="none" w:sz="0" w:space="0" w:color="auto"/>
                      </w:divBdr>
                      <w:divsChild>
                        <w:div w:id="900286681">
                          <w:marLeft w:val="0"/>
                          <w:marRight w:val="0"/>
                          <w:marTop w:val="0"/>
                          <w:marBottom w:val="0"/>
                          <w:divBdr>
                            <w:top w:val="single" w:sz="12" w:space="0" w:color="EBEAEA"/>
                            <w:left w:val="none" w:sz="0" w:space="0" w:color="auto"/>
                            <w:bottom w:val="none" w:sz="0" w:space="0" w:color="auto"/>
                            <w:right w:val="none" w:sz="0" w:space="0" w:color="auto"/>
                          </w:divBdr>
                          <w:divsChild>
                            <w:div w:id="766271553">
                              <w:marLeft w:val="0"/>
                              <w:marRight w:val="0"/>
                              <w:marTop w:val="0"/>
                              <w:marBottom w:val="0"/>
                              <w:divBdr>
                                <w:top w:val="none" w:sz="0" w:space="0" w:color="auto"/>
                                <w:left w:val="none" w:sz="0" w:space="0" w:color="auto"/>
                                <w:bottom w:val="none" w:sz="0" w:space="0" w:color="auto"/>
                                <w:right w:val="none" w:sz="0" w:space="0" w:color="auto"/>
                              </w:divBdr>
                              <w:divsChild>
                                <w:div w:id="298264556">
                                  <w:marLeft w:val="0"/>
                                  <w:marRight w:val="0"/>
                                  <w:marTop w:val="0"/>
                                  <w:marBottom w:val="0"/>
                                  <w:divBdr>
                                    <w:top w:val="none" w:sz="0" w:space="0" w:color="auto"/>
                                    <w:left w:val="none" w:sz="0" w:space="0" w:color="auto"/>
                                    <w:bottom w:val="none" w:sz="0" w:space="0" w:color="auto"/>
                                    <w:right w:val="none" w:sz="0" w:space="0" w:color="auto"/>
                                  </w:divBdr>
                                  <w:divsChild>
                                    <w:div w:id="746610838">
                                      <w:marLeft w:val="0"/>
                                      <w:marRight w:val="3"/>
                                      <w:marTop w:val="120"/>
                                      <w:marBottom w:val="240"/>
                                      <w:divBdr>
                                        <w:top w:val="none" w:sz="0" w:space="0" w:color="auto"/>
                                        <w:left w:val="none" w:sz="0" w:space="0" w:color="auto"/>
                                        <w:bottom w:val="none" w:sz="0" w:space="0" w:color="auto"/>
                                        <w:right w:val="none" w:sz="0" w:space="0" w:color="auto"/>
                                      </w:divBdr>
                                      <w:divsChild>
                                        <w:div w:id="740561635">
                                          <w:marLeft w:val="0"/>
                                          <w:marRight w:val="0"/>
                                          <w:marTop w:val="0"/>
                                          <w:marBottom w:val="0"/>
                                          <w:divBdr>
                                            <w:top w:val="none" w:sz="0" w:space="0" w:color="auto"/>
                                            <w:left w:val="none" w:sz="0" w:space="0" w:color="auto"/>
                                            <w:bottom w:val="none" w:sz="0" w:space="0" w:color="auto"/>
                                            <w:right w:val="none" w:sz="0" w:space="0" w:color="auto"/>
                                          </w:divBdr>
                                          <w:divsChild>
                                            <w:div w:id="189733277">
                                              <w:marLeft w:val="0"/>
                                              <w:marRight w:val="0"/>
                                              <w:marTop w:val="0"/>
                                              <w:marBottom w:val="0"/>
                                              <w:divBdr>
                                                <w:top w:val="none" w:sz="0" w:space="0" w:color="auto"/>
                                                <w:left w:val="none" w:sz="0" w:space="0" w:color="auto"/>
                                                <w:bottom w:val="none" w:sz="0" w:space="0" w:color="auto"/>
                                                <w:right w:val="none" w:sz="0" w:space="0" w:color="auto"/>
                                              </w:divBdr>
                                              <w:divsChild>
                                                <w:div w:id="1883322169">
                                                  <w:marLeft w:val="0"/>
                                                  <w:marRight w:val="0"/>
                                                  <w:marTop w:val="0"/>
                                                  <w:marBottom w:val="0"/>
                                                  <w:divBdr>
                                                    <w:top w:val="none" w:sz="0" w:space="0" w:color="auto"/>
                                                    <w:left w:val="none" w:sz="0" w:space="0" w:color="auto"/>
                                                    <w:bottom w:val="none" w:sz="0" w:space="0" w:color="auto"/>
                                                    <w:right w:val="single" w:sz="24" w:space="0" w:color="EFEEEE"/>
                                                  </w:divBdr>
                                                  <w:divsChild>
                                                    <w:div w:id="79949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1214606">
      <w:bodyDiv w:val="1"/>
      <w:marLeft w:val="0"/>
      <w:marRight w:val="0"/>
      <w:marTop w:val="0"/>
      <w:marBottom w:val="0"/>
      <w:divBdr>
        <w:top w:val="none" w:sz="0" w:space="0" w:color="auto"/>
        <w:left w:val="none" w:sz="0" w:space="0" w:color="auto"/>
        <w:bottom w:val="none" w:sz="0" w:space="0" w:color="auto"/>
        <w:right w:val="none" w:sz="0" w:space="0" w:color="auto"/>
      </w:divBdr>
    </w:div>
    <w:div w:id="213821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tusblog.com/2014/07/major-new-blow-to-health-care-law/" TargetMode="External"/><Relationship Id="rId13" Type="http://schemas.openxmlformats.org/officeDocument/2006/relationships/image" Target="media/image2.png"/><Relationship Id="rId18" Type="http://schemas.openxmlformats.org/officeDocument/2006/relationships/image" Target="media/image3.png"/><Relationship Id="rId26" Type="http://schemas.openxmlformats.org/officeDocument/2006/relationships/hyperlink" Target="http://www.modernhealthcare.com/article/20140717/NEWS/307179963/reform-update-insurers-providers-may-need-to-work-harder-to-educate" TargetMode="External"/><Relationship Id="rId3" Type="http://schemas.openxmlformats.org/officeDocument/2006/relationships/settings" Target="settings.xml"/><Relationship Id="rId21" Type="http://schemas.openxmlformats.org/officeDocument/2006/relationships/hyperlink" Target="http://healthcare.mckinsey.com/hospital-networks-updated-national-view-configurations-exchanges" TargetMode="External"/><Relationship Id="rId7" Type="http://schemas.openxmlformats.org/officeDocument/2006/relationships/hyperlink" Target="http://sblog.s3.amazonaws.com/wp-content/uploads/2014/07/Halbig.pdf" TargetMode="External"/><Relationship Id="rId12" Type="http://schemas.openxmlformats.org/officeDocument/2006/relationships/hyperlink" Target="http://ccf.georgetown.edu/wp-content/uploads/2014/07/Screen-Shot-2014-07-10-at-3.06.39-PM.png" TargetMode="External"/><Relationship Id="rId17" Type="http://schemas.openxmlformats.org/officeDocument/2006/relationships/hyperlink" Target="http://ccf.georgetown.edu/wp-content/uploads/2014/07/Screen-Shot-2014-07-10-at-4.01.56-PM.png" TargetMode="External"/><Relationship Id="rId25" Type="http://schemas.openxmlformats.org/officeDocument/2006/relationships/hyperlink" Target="http://www.kaiserhealthnews.org/stories/2014/july/09/anthem-lawsuit-over-enrollment-practices.aspx" TargetMode="External"/><Relationship Id="rId2" Type="http://schemas.openxmlformats.org/officeDocument/2006/relationships/styles" Target="styles.xml"/><Relationship Id="rId16" Type="http://schemas.openxmlformats.org/officeDocument/2006/relationships/hyperlink" Target="http://www.gallup.com/poll/172403/uninsured-rate-sinks-second-quarter.aspx" TargetMode="External"/><Relationship Id="rId20" Type="http://schemas.openxmlformats.org/officeDocument/2006/relationships/hyperlink" Target="http://www.modernhealthcare.com/article/20140626/NEWS/306269938"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hrms.urban.org/quicktakes/Number-of-Uninsured-Adults-Continues-to-Fall.html" TargetMode="External"/><Relationship Id="rId24" Type="http://schemas.openxmlformats.org/officeDocument/2006/relationships/hyperlink" Target="http://www.modernhealthcare.com/article/20140204/NEWS/302049953" TargetMode="Externa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www.rand.org/pubs/research_reports/RR656.html" TargetMode="External"/><Relationship Id="rId23" Type="http://schemas.openxmlformats.org/officeDocument/2006/relationships/hyperlink" Target="http://www.bostonglobe.com/news/nation/2014/01/20/narrow-hospital-networks-new-hampshire-spark-outrage-political-attacks/j2ufuNSf9J2sdEQBpgIVqL/story.html" TargetMode="External"/><Relationship Id="rId28" Type="http://schemas.openxmlformats.org/officeDocument/2006/relationships/hyperlink" Target="mailto:kim.vanpelt@slhi.org" TargetMode="External"/><Relationship Id="rId10" Type="http://schemas.openxmlformats.org/officeDocument/2006/relationships/chart" Target="charts/chart1.xml"/><Relationship Id="rId19" Type="http://schemas.openxmlformats.org/officeDocument/2006/relationships/hyperlink" Target="http://capsules.kaiserhealthnews.org/index.php/2014/05/study-limited-competition-raised-obamacare-prices" TargetMode="External"/><Relationship Id="rId4" Type="http://schemas.openxmlformats.org/officeDocument/2006/relationships/webSettings" Target="webSettings.xml"/><Relationship Id="rId9" Type="http://schemas.openxmlformats.org/officeDocument/2006/relationships/hyperlink" Target="http://bigstory.ap.org/article/white-house-health-subsidies-not-halted-ruling" TargetMode="External"/><Relationship Id="rId14" Type="http://schemas.openxmlformats.org/officeDocument/2006/relationships/hyperlink" Target="http://www.commonwealthfund.org/publications/issue-briefs/2014/jul/Health-Coverage-Access-ACA" TargetMode="External"/><Relationship Id="rId22" Type="http://schemas.openxmlformats.org/officeDocument/2006/relationships/hyperlink" Target="http://www.allhealth.org/" TargetMode="External"/><Relationship Id="rId27" Type="http://schemas.openxmlformats.org/officeDocument/2006/relationships/hyperlink" Target="http://www.modernhealthcare.com/article/20140721/NEWS/307219940&amp;utm_source=AltURL&amp;utm_medium=email&amp;utm_campaign=am?AllowView=VXQ0UnpwZTVEZmFmL1IzSkUvSHRlRU91alUwZEErSmQ=&amp;mh" TargetMode="Externa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a:t>Uncompensated</a:t>
            </a:r>
            <a:r>
              <a:rPr lang="en-US" baseline="0"/>
              <a:t> Care Percentage</a:t>
            </a:r>
            <a:endParaRPr lang="en-US"/>
          </a:p>
        </c:rich>
      </c:tx>
      <c:overlay val="0"/>
    </c:title>
    <c:autoTitleDeleted val="0"/>
    <c:plotArea>
      <c:layout/>
      <c:lineChart>
        <c:grouping val="standard"/>
        <c:varyColors val="0"/>
        <c:ser>
          <c:idx val="0"/>
          <c:order val="0"/>
          <c:cat>
            <c:strRef>
              <c:f>'Uncomp Care Trends'!$P$6:$P$40</c:f>
              <c:strCache>
                <c:ptCount val="35"/>
                <c:pt idx="0">
                  <c:v>2008</c:v>
                </c:pt>
                <c:pt idx="1">
                  <c:v>2009</c:v>
                </c:pt>
                <c:pt idx="2">
                  <c:v>2010</c:v>
                </c:pt>
                <c:pt idx="3">
                  <c:v>2011</c:v>
                </c:pt>
                <c:pt idx="4">
                  <c:v>Oct-11</c:v>
                </c:pt>
                <c:pt idx="5">
                  <c:v>Nov-11</c:v>
                </c:pt>
                <c:pt idx="6">
                  <c:v>Dec-11</c:v>
                </c:pt>
                <c:pt idx="7">
                  <c:v>Jan-12</c:v>
                </c:pt>
                <c:pt idx="8">
                  <c:v>Feb-12</c:v>
                </c:pt>
                <c:pt idx="9">
                  <c:v>Mar-12</c:v>
                </c:pt>
                <c:pt idx="10">
                  <c:v>Apr-12</c:v>
                </c:pt>
                <c:pt idx="11">
                  <c:v>May-12</c:v>
                </c:pt>
                <c:pt idx="12">
                  <c:v>Jun-12</c:v>
                </c:pt>
                <c:pt idx="13">
                  <c:v>Jul-12</c:v>
                </c:pt>
                <c:pt idx="14">
                  <c:v>Aug-12</c:v>
                </c:pt>
                <c:pt idx="15">
                  <c:v>Sep-12</c:v>
                </c:pt>
                <c:pt idx="16">
                  <c:v>Oct-12</c:v>
                </c:pt>
                <c:pt idx="17">
                  <c:v>Nov-12</c:v>
                </c:pt>
                <c:pt idx="18">
                  <c:v>Dec-12</c:v>
                </c:pt>
                <c:pt idx="19">
                  <c:v>Jan-13</c:v>
                </c:pt>
                <c:pt idx="20">
                  <c:v>Feb-13</c:v>
                </c:pt>
                <c:pt idx="21">
                  <c:v>Mar-13</c:v>
                </c:pt>
                <c:pt idx="22">
                  <c:v>Apr-13</c:v>
                </c:pt>
                <c:pt idx="23">
                  <c:v>May-13</c:v>
                </c:pt>
                <c:pt idx="24">
                  <c:v>Jun-13</c:v>
                </c:pt>
                <c:pt idx="25">
                  <c:v>Jul-13</c:v>
                </c:pt>
                <c:pt idx="26">
                  <c:v>Aug-13</c:v>
                </c:pt>
                <c:pt idx="27">
                  <c:v>Sep-13</c:v>
                </c:pt>
                <c:pt idx="28">
                  <c:v>Oct-13</c:v>
                </c:pt>
                <c:pt idx="29">
                  <c:v>Nov-13</c:v>
                </c:pt>
                <c:pt idx="30">
                  <c:v>Dec-13</c:v>
                </c:pt>
                <c:pt idx="31">
                  <c:v>Jan-14</c:v>
                </c:pt>
                <c:pt idx="32">
                  <c:v>Feb-14</c:v>
                </c:pt>
                <c:pt idx="33">
                  <c:v>Mar-14</c:v>
                </c:pt>
                <c:pt idx="34">
                  <c:v>Apr-14</c:v>
                </c:pt>
              </c:strCache>
            </c:strRef>
          </c:cat>
          <c:val>
            <c:numRef>
              <c:f>'Uncomp Care Trends'!$Q$6:$Q$40</c:f>
              <c:numCache>
                <c:formatCode>0.0%</c:formatCode>
                <c:ptCount val="35"/>
                <c:pt idx="0">
                  <c:v>3.5999999999999997E-2</c:v>
                </c:pt>
                <c:pt idx="1">
                  <c:v>3.5000000000000003E-2</c:v>
                </c:pt>
                <c:pt idx="2">
                  <c:v>3.4000000000000002E-2</c:v>
                </c:pt>
                <c:pt idx="3">
                  <c:v>3.9E-2</c:v>
                </c:pt>
                <c:pt idx="4">
                  <c:v>0.06</c:v>
                </c:pt>
                <c:pt idx="5">
                  <c:v>5.7000000000000002E-2</c:v>
                </c:pt>
                <c:pt idx="6">
                  <c:v>5.6000000000000001E-2</c:v>
                </c:pt>
                <c:pt idx="7">
                  <c:v>6.0999999999999999E-2</c:v>
                </c:pt>
                <c:pt idx="8">
                  <c:v>0.06</c:v>
                </c:pt>
                <c:pt idx="9">
                  <c:v>0.06</c:v>
                </c:pt>
                <c:pt idx="10">
                  <c:v>6.5699999999999995E-2</c:v>
                </c:pt>
                <c:pt idx="11">
                  <c:v>6.8500000000000005E-2</c:v>
                </c:pt>
                <c:pt idx="12">
                  <c:v>6.4000000000000001E-2</c:v>
                </c:pt>
                <c:pt idx="13">
                  <c:v>7.400000000000001E-2</c:v>
                </c:pt>
                <c:pt idx="14">
                  <c:v>6.7900000000000002E-2</c:v>
                </c:pt>
                <c:pt idx="15">
                  <c:v>7.2342709555577672E-2</c:v>
                </c:pt>
                <c:pt idx="16">
                  <c:v>6.6802194545958843E-2</c:v>
                </c:pt>
                <c:pt idx="17">
                  <c:v>6.7075078804633356E-2</c:v>
                </c:pt>
                <c:pt idx="18">
                  <c:v>8.231053291087613E-2</c:v>
                </c:pt>
                <c:pt idx="19">
                  <c:v>6.7198159792187406E-2</c:v>
                </c:pt>
                <c:pt idx="20">
                  <c:v>6.4817830291771864E-2</c:v>
                </c:pt>
                <c:pt idx="21">
                  <c:v>6.8560892639287857E-2</c:v>
                </c:pt>
                <c:pt idx="22">
                  <c:v>7.4591100244327163E-2</c:v>
                </c:pt>
                <c:pt idx="23">
                  <c:v>7.6761460740032303E-2</c:v>
                </c:pt>
                <c:pt idx="24">
                  <c:v>8.0837784434099086E-2</c:v>
                </c:pt>
                <c:pt idx="25">
                  <c:v>7.6530099053720449E-2</c:v>
                </c:pt>
                <c:pt idx="26">
                  <c:v>8.188431438205282E-2</c:v>
                </c:pt>
                <c:pt idx="27">
                  <c:v>7.6445901533792146E-2</c:v>
                </c:pt>
                <c:pt idx="28">
                  <c:v>7.457589024688964E-2</c:v>
                </c:pt>
                <c:pt idx="29">
                  <c:v>7.7306318544978408E-2</c:v>
                </c:pt>
                <c:pt idx="30">
                  <c:v>7.0222868869018143E-2</c:v>
                </c:pt>
                <c:pt idx="31">
                  <c:v>6.1070122115003241E-2</c:v>
                </c:pt>
                <c:pt idx="32">
                  <c:v>5.1900000000000002E-2</c:v>
                </c:pt>
                <c:pt idx="33">
                  <c:v>5.04E-2</c:v>
                </c:pt>
                <c:pt idx="34">
                  <c:v>4.6399999999999997E-2</c:v>
                </c:pt>
              </c:numCache>
            </c:numRef>
          </c:val>
          <c:smooth val="0"/>
        </c:ser>
        <c:dLbls>
          <c:showLegendKey val="0"/>
          <c:showVal val="0"/>
          <c:showCatName val="0"/>
          <c:showSerName val="0"/>
          <c:showPercent val="0"/>
          <c:showBubbleSize val="0"/>
        </c:dLbls>
        <c:marker val="1"/>
        <c:smooth val="0"/>
        <c:axId val="145532944"/>
        <c:axId val="410400000"/>
      </c:lineChart>
      <c:catAx>
        <c:axId val="145532944"/>
        <c:scaling>
          <c:orientation val="minMax"/>
        </c:scaling>
        <c:delete val="0"/>
        <c:axPos val="b"/>
        <c:numFmt formatCode="General" sourceLinked="0"/>
        <c:majorTickMark val="out"/>
        <c:minorTickMark val="none"/>
        <c:tickLblPos val="nextTo"/>
        <c:crossAx val="410400000"/>
        <c:crosses val="autoZero"/>
        <c:auto val="1"/>
        <c:lblAlgn val="ctr"/>
        <c:lblOffset val="100"/>
        <c:tickLblSkip val="1"/>
        <c:noMultiLvlLbl val="0"/>
      </c:catAx>
      <c:valAx>
        <c:axId val="410400000"/>
        <c:scaling>
          <c:orientation val="minMax"/>
        </c:scaling>
        <c:delete val="0"/>
        <c:axPos val="l"/>
        <c:majorGridlines/>
        <c:numFmt formatCode="0.0%" sourceLinked="1"/>
        <c:majorTickMark val="out"/>
        <c:minorTickMark val="none"/>
        <c:tickLblPos val="nextTo"/>
        <c:crossAx val="14553294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244</TotalTime>
  <Pages>1</Pages>
  <Words>3522</Words>
  <Characters>20080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8</cp:revision>
  <dcterms:created xsi:type="dcterms:W3CDTF">2014-07-11T23:30:00Z</dcterms:created>
  <dcterms:modified xsi:type="dcterms:W3CDTF">2014-07-22T17:42:00Z</dcterms:modified>
</cp:coreProperties>
</file>